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2C386" w14:textId="54FD825A" w:rsidR="00150074" w:rsidRDefault="005E2756" w:rsidP="00D21165">
      <w:pPr>
        <w:pStyle w:val="NoSpacing"/>
        <w:ind w:left="-720"/>
        <w:rPr>
          <w:rFonts w:cs="Calibri"/>
          <w:b/>
          <w:sz w:val="24"/>
          <w:szCs w:val="24"/>
        </w:rPr>
      </w:pPr>
      <w:r>
        <w:rPr>
          <w:rFonts w:cs="Calibri"/>
          <w:b/>
          <w:noProof/>
          <w:sz w:val="24"/>
          <w:szCs w:val="24"/>
        </w:rPr>
        <w:drawing>
          <wp:inline distT="0" distB="0" distL="0" distR="0" wp14:anchorId="1C7E9C9A" wp14:editId="74D84E7D">
            <wp:extent cx="7663180" cy="1882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graphic 2.jpg"/>
                    <pic:cNvPicPr/>
                  </pic:nvPicPr>
                  <pic:blipFill>
                    <a:blip r:embed="rId8">
                      <a:extLst>
                        <a:ext uri="{28A0092B-C50C-407E-A947-70E740481C1C}">
                          <a14:useLocalDpi xmlns:a14="http://schemas.microsoft.com/office/drawing/2010/main" val="0"/>
                        </a:ext>
                      </a:extLst>
                    </a:blip>
                    <a:stretch>
                      <a:fillRect/>
                    </a:stretch>
                  </pic:blipFill>
                  <pic:spPr>
                    <a:xfrm>
                      <a:off x="0" y="0"/>
                      <a:ext cx="7663180" cy="1882500"/>
                    </a:xfrm>
                    <a:prstGeom prst="rect">
                      <a:avLst/>
                    </a:prstGeom>
                  </pic:spPr>
                </pic:pic>
              </a:graphicData>
            </a:graphic>
          </wp:inline>
        </w:drawing>
      </w:r>
    </w:p>
    <w:p w14:paraId="3A2C23A5" w14:textId="77777777" w:rsidR="00E93070" w:rsidRDefault="00E93070" w:rsidP="002C2E48">
      <w:pPr>
        <w:spacing w:after="0" w:line="240" w:lineRule="auto"/>
        <w:rPr>
          <w:rFonts w:asciiTheme="minorHAnsi" w:eastAsiaTheme="minorHAnsi" w:hAnsiTheme="minorHAnsi" w:cs="Times"/>
          <w:i/>
          <w:color w:val="808080" w:themeColor="background1" w:themeShade="80"/>
          <w:sz w:val="24"/>
          <w:szCs w:val="24"/>
        </w:rPr>
      </w:pPr>
    </w:p>
    <w:p w14:paraId="26AAA803" w14:textId="77777777" w:rsidR="00D21165" w:rsidRPr="005D2EDC" w:rsidRDefault="00D21165" w:rsidP="002C2E48">
      <w:pPr>
        <w:spacing w:after="0" w:line="240" w:lineRule="auto"/>
        <w:rPr>
          <w:rFonts w:asciiTheme="minorHAnsi" w:eastAsiaTheme="minorHAnsi" w:hAnsiTheme="minorHAnsi" w:cs="Times"/>
          <w:i/>
          <w:color w:val="A6A6A6" w:themeColor="background1" w:themeShade="A6"/>
          <w:sz w:val="24"/>
          <w:szCs w:val="24"/>
        </w:rPr>
      </w:pPr>
    </w:p>
    <w:p w14:paraId="0AD55209" w14:textId="29909070" w:rsidR="002C2E48" w:rsidRPr="00AC1540" w:rsidRDefault="002C2E48" w:rsidP="005D2EDC">
      <w:pPr>
        <w:spacing w:after="0" w:line="240" w:lineRule="auto"/>
        <w:rPr>
          <w:rFonts w:asciiTheme="minorHAnsi" w:eastAsiaTheme="minorHAnsi" w:hAnsiTheme="minorHAnsi" w:cs="Times"/>
          <w:i/>
          <w:color w:val="808080" w:themeColor="background1" w:themeShade="80"/>
          <w:sz w:val="24"/>
          <w:szCs w:val="24"/>
        </w:rPr>
      </w:pPr>
      <w:r w:rsidRPr="00AC1540">
        <w:rPr>
          <w:rFonts w:asciiTheme="minorHAnsi" w:eastAsiaTheme="minorHAnsi" w:hAnsiTheme="minorHAnsi" w:cs="Times"/>
          <w:i/>
          <w:color w:val="808080" w:themeColor="background1" w:themeShade="80"/>
          <w:sz w:val="24"/>
          <w:szCs w:val="24"/>
        </w:rPr>
        <w:t>We are pleased to invite current and alumni Healey partner schools to apply for the School Advancement Grants for Excellence (SAGE). In its seventh year, the program continues to acknowledge Catholic schools taking charge of their own futures.</w:t>
      </w:r>
    </w:p>
    <w:p w14:paraId="23DE7DE5" w14:textId="77777777" w:rsidR="002C2E48" w:rsidRPr="005D2EDC" w:rsidRDefault="002C2E48" w:rsidP="005D2EDC">
      <w:pPr>
        <w:spacing w:after="0" w:line="240" w:lineRule="auto"/>
        <w:rPr>
          <w:rFonts w:cs="Calibri"/>
          <w:b/>
          <w:caps/>
          <w:color w:val="5BA29A"/>
        </w:rPr>
      </w:pPr>
    </w:p>
    <w:p w14:paraId="42BD05C3" w14:textId="163B6880" w:rsidR="002C2E48" w:rsidRPr="00AC1540" w:rsidRDefault="002C2E48" w:rsidP="005D2EDC">
      <w:pPr>
        <w:widowControl w:val="0"/>
        <w:autoSpaceDE w:val="0"/>
        <w:autoSpaceDN w:val="0"/>
        <w:adjustRightInd w:val="0"/>
        <w:spacing w:after="0" w:line="240" w:lineRule="auto"/>
        <w:ind w:right="-108"/>
        <w:rPr>
          <w:rFonts w:eastAsiaTheme="minorHAnsi" w:cs="Calibri"/>
          <w:color w:val="808080" w:themeColor="background1" w:themeShade="80"/>
        </w:rPr>
      </w:pPr>
      <w:r w:rsidRPr="005D2EDC">
        <w:rPr>
          <w:rFonts w:eastAsiaTheme="minorHAnsi" w:cs="Calibri"/>
          <w:b/>
          <w:bCs/>
          <w:i/>
          <w:iCs/>
          <w:color w:val="5BA29A"/>
        </w:rPr>
        <w:t>THE FOUNDER’S AWARD</w:t>
      </w:r>
      <w:r w:rsidRPr="005D2EDC">
        <w:rPr>
          <w:rFonts w:eastAsiaTheme="minorHAnsi" w:cs="Calibri"/>
          <w:b/>
          <w:bCs/>
          <w:i/>
          <w:iCs/>
        </w:rPr>
        <w:t xml:space="preserve"> </w:t>
      </w:r>
      <w:r w:rsidRPr="00730EEA">
        <w:rPr>
          <w:rFonts w:eastAsiaTheme="minorHAnsi" w:cs="Calibri"/>
          <w:b/>
          <w:bCs/>
          <w:color w:val="808080" w:themeColor="background1" w:themeShade="80"/>
        </w:rPr>
        <w:t>of $</w:t>
      </w:r>
      <w:r w:rsidR="002F1E10">
        <w:rPr>
          <w:rFonts w:eastAsiaTheme="minorHAnsi" w:cs="Calibri"/>
          <w:b/>
          <w:bCs/>
          <w:color w:val="808080" w:themeColor="background1" w:themeShade="80"/>
        </w:rPr>
        <w:t>10</w:t>
      </w:r>
      <w:r w:rsidRPr="00730EEA">
        <w:rPr>
          <w:rFonts w:eastAsiaTheme="minorHAnsi" w:cs="Calibri"/>
          <w:b/>
          <w:bCs/>
          <w:color w:val="808080" w:themeColor="background1" w:themeShade="80"/>
        </w:rPr>
        <w:t>,000</w:t>
      </w:r>
      <w:r w:rsidRPr="00AC1540">
        <w:rPr>
          <w:rFonts w:eastAsiaTheme="minorHAnsi" w:cs="Calibri"/>
          <w:color w:val="808080" w:themeColor="background1" w:themeShade="80"/>
        </w:rPr>
        <w:t xml:space="preserve"> will be presented to one school that h</w:t>
      </w:r>
      <w:r w:rsidR="005D2EDC" w:rsidRPr="00AC1540">
        <w:rPr>
          <w:rFonts w:eastAsiaTheme="minorHAnsi" w:cs="Calibri"/>
          <w:color w:val="808080" w:themeColor="background1" w:themeShade="80"/>
        </w:rPr>
        <w:t xml:space="preserve">as achieved exceptional results </w:t>
      </w:r>
      <w:r w:rsidRPr="00AC1540">
        <w:rPr>
          <w:rFonts w:eastAsiaTheme="minorHAnsi" w:cs="Calibri"/>
          <w:color w:val="808080" w:themeColor="background1" w:themeShade="80"/>
        </w:rPr>
        <w:t>through applying an entrepreneurial spirit reflective of</w:t>
      </w:r>
      <w:r w:rsidR="005D2EDC" w:rsidRPr="00AC1540">
        <w:rPr>
          <w:rFonts w:eastAsiaTheme="minorHAnsi" w:cs="Calibri"/>
          <w:color w:val="808080" w:themeColor="background1" w:themeShade="80"/>
        </w:rPr>
        <w:t xml:space="preserve"> </w:t>
      </w:r>
      <w:r w:rsidR="00175193">
        <w:rPr>
          <w:rFonts w:eastAsiaTheme="minorHAnsi" w:cs="Calibri"/>
          <w:color w:val="808080" w:themeColor="background1" w:themeShade="80"/>
        </w:rPr>
        <w:t>our</w:t>
      </w:r>
      <w:r w:rsidR="005D2EDC" w:rsidRPr="00AC1540">
        <w:rPr>
          <w:rFonts w:eastAsiaTheme="minorHAnsi" w:cs="Calibri"/>
          <w:color w:val="808080" w:themeColor="background1" w:themeShade="80"/>
        </w:rPr>
        <w:t xml:space="preserve"> founder, Robert T. Healey. </w:t>
      </w:r>
      <w:r w:rsidRPr="00AC1540">
        <w:rPr>
          <w:rFonts w:eastAsiaTheme="minorHAnsi" w:cs="Calibri"/>
          <w:color w:val="808080" w:themeColor="background1" w:themeShade="80"/>
        </w:rPr>
        <w:t>The recipient will have demonstrated:</w:t>
      </w:r>
    </w:p>
    <w:p w14:paraId="6892E9F8" w14:textId="33C397B2" w:rsidR="002C2E48" w:rsidRPr="00AC1540" w:rsidRDefault="002C2E48" w:rsidP="005D2EDC">
      <w:pPr>
        <w:pStyle w:val="ListParagraph"/>
        <w:widowControl w:val="0"/>
        <w:numPr>
          <w:ilvl w:val="0"/>
          <w:numId w:val="24"/>
        </w:numPr>
        <w:autoSpaceDE w:val="0"/>
        <w:autoSpaceDN w:val="0"/>
        <w:adjustRightInd w:val="0"/>
        <w:spacing w:after="17" w:line="240" w:lineRule="auto"/>
        <w:ind w:left="720"/>
        <w:rPr>
          <w:rFonts w:eastAsiaTheme="minorHAnsi" w:cs="Calibri"/>
          <w:color w:val="808080" w:themeColor="background1" w:themeShade="80"/>
        </w:rPr>
      </w:pPr>
      <w:r w:rsidRPr="00AC1540">
        <w:rPr>
          <w:rFonts w:eastAsiaTheme="minorHAnsi" w:cs="Calibri"/>
          <w:color w:val="808080" w:themeColor="background1" w:themeShade="80"/>
        </w:rPr>
        <w:t xml:space="preserve">Leveraging human resources by empowering staff, laity, volunteers and/or parents </w:t>
      </w:r>
    </w:p>
    <w:p w14:paraId="6726D104" w14:textId="5BC9F485" w:rsidR="002C2E48" w:rsidRPr="00AC1540" w:rsidRDefault="002C2E48" w:rsidP="005D2EDC">
      <w:pPr>
        <w:pStyle w:val="ListParagraph"/>
        <w:widowControl w:val="0"/>
        <w:numPr>
          <w:ilvl w:val="0"/>
          <w:numId w:val="24"/>
        </w:numPr>
        <w:autoSpaceDE w:val="0"/>
        <w:autoSpaceDN w:val="0"/>
        <w:adjustRightInd w:val="0"/>
        <w:spacing w:after="17" w:line="240" w:lineRule="auto"/>
        <w:ind w:left="720"/>
        <w:rPr>
          <w:rFonts w:eastAsiaTheme="minorHAnsi" w:cs="Calibri"/>
          <w:color w:val="808080" w:themeColor="background1" w:themeShade="80"/>
        </w:rPr>
      </w:pPr>
      <w:r w:rsidRPr="00AC1540">
        <w:rPr>
          <w:rFonts w:eastAsiaTheme="minorHAnsi" w:cs="Calibri"/>
          <w:color w:val="808080" w:themeColor="background1" w:themeShade="80"/>
        </w:rPr>
        <w:t xml:space="preserve">The ability to be nimble and adapt to a changing environment </w:t>
      </w:r>
    </w:p>
    <w:p w14:paraId="449ECBF3" w14:textId="3C38B5DD" w:rsidR="00ED783B" w:rsidRPr="00AC1540" w:rsidRDefault="002C2E48" w:rsidP="005D2EDC">
      <w:pPr>
        <w:pStyle w:val="ListParagraph"/>
        <w:numPr>
          <w:ilvl w:val="0"/>
          <w:numId w:val="24"/>
        </w:numPr>
        <w:spacing w:after="0" w:line="240" w:lineRule="auto"/>
        <w:ind w:left="720"/>
        <w:rPr>
          <w:rFonts w:eastAsia="Times New Roman" w:cs="Calibri"/>
          <w:color w:val="808080" w:themeColor="background1" w:themeShade="80"/>
          <w:shd w:val="clear" w:color="auto" w:fill="FFFFFF"/>
        </w:rPr>
      </w:pPr>
      <w:r w:rsidRPr="00AC1540">
        <w:rPr>
          <w:rFonts w:eastAsiaTheme="minorHAnsi" w:cs="Calibri"/>
          <w:color w:val="808080" w:themeColor="background1" w:themeShade="80"/>
        </w:rPr>
        <w:t xml:space="preserve">Growth through calculated </w:t>
      </w:r>
      <w:r w:rsidRPr="00175193">
        <w:rPr>
          <w:rFonts w:eastAsiaTheme="minorHAnsi" w:cs="Calibri"/>
          <w:color w:val="808080" w:themeColor="background1" w:themeShade="80"/>
        </w:rPr>
        <w:t>risk (via analysis, strategy development and execution)</w:t>
      </w:r>
    </w:p>
    <w:p w14:paraId="3F43559F" w14:textId="77777777" w:rsidR="00AD0259" w:rsidRPr="005D2EDC" w:rsidRDefault="00AD0259" w:rsidP="005D2EDC">
      <w:pPr>
        <w:spacing w:after="0" w:line="240" w:lineRule="auto"/>
        <w:rPr>
          <w:rFonts w:cs="Calibri"/>
          <w:caps/>
          <w:color w:val="808080" w:themeColor="background1" w:themeShade="80"/>
        </w:rPr>
      </w:pPr>
    </w:p>
    <w:p w14:paraId="0052AF15" w14:textId="4790F3ED" w:rsidR="00A8350D" w:rsidRPr="00AC1540" w:rsidRDefault="002C2E48" w:rsidP="005D2EDC">
      <w:pPr>
        <w:widowControl w:val="0"/>
        <w:autoSpaceDE w:val="0"/>
        <w:autoSpaceDN w:val="0"/>
        <w:adjustRightInd w:val="0"/>
        <w:spacing w:after="0" w:line="240" w:lineRule="auto"/>
        <w:rPr>
          <w:rFonts w:eastAsiaTheme="minorHAnsi" w:cs="Calibri"/>
          <w:color w:val="808080" w:themeColor="background1" w:themeShade="80"/>
        </w:rPr>
      </w:pPr>
      <w:r w:rsidRPr="005D2EDC">
        <w:rPr>
          <w:rFonts w:eastAsiaTheme="minorHAnsi" w:cs="Calibri"/>
          <w:b/>
          <w:bCs/>
          <w:i/>
          <w:iCs/>
          <w:color w:val="5BA29A"/>
        </w:rPr>
        <w:t>THE ENROLLMENT INNOVATION AWARD</w:t>
      </w:r>
      <w:r w:rsidRPr="005D2EDC">
        <w:rPr>
          <w:rFonts w:eastAsia="Times New Roman" w:cs="Calibri"/>
          <w:color w:val="808080" w:themeColor="background1" w:themeShade="80"/>
          <w:shd w:val="clear" w:color="auto" w:fill="FFFFFF"/>
        </w:rPr>
        <w:t xml:space="preserve"> </w:t>
      </w:r>
      <w:r w:rsidRPr="00730EEA">
        <w:rPr>
          <w:rFonts w:eastAsiaTheme="minorHAnsi" w:cs="Calibri"/>
          <w:b/>
          <w:bCs/>
          <w:color w:val="808080" w:themeColor="background1" w:themeShade="80"/>
        </w:rPr>
        <w:t>of $</w:t>
      </w:r>
      <w:r w:rsidR="002F1E10">
        <w:rPr>
          <w:rFonts w:eastAsiaTheme="minorHAnsi" w:cs="Calibri"/>
          <w:b/>
          <w:bCs/>
          <w:color w:val="808080" w:themeColor="background1" w:themeShade="80"/>
        </w:rPr>
        <w:t>2,5</w:t>
      </w:r>
      <w:r w:rsidRPr="00730EEA">
        <w:rPr>
          <w:rFonts w:eastAsiaTheme="minorHAnsi" w:cs="Calibri"/>
          <w:b/>
          <w:bCs/>
          <w:color w:val="808080" w:themeColor="background1" w:themeShade="80"/>
        </w:rPr>
        <w:t>00</w:t>
      </w:r>
      <w:r w:rsidRPr="00AC1540">
        <w:rPr>
          <w:rFonts w:eastAsiaTheme="minorHAnsi" w:cs="Calibri"/>
          <w:color w:val="808080" w:themeColor="background1" w:themeShade="80"/>
        </w:rPr>
        <w:t xml:space="preserve"> will be presented to an entrepreneurial school that has achieved strong results via an innovative approach to retention or recruitment</w:t>
      </w:r>
    </w:p>
    <w:p w14:paraId="0803311C" w14:textId="77777777" w:rsidR="002C2E48" w:rsidRPr="005D2EDC" w:rsidRDefault="002C2E48" w:rsidP="005D2EDC">
      <w:pPr>
        <w:widowControl w:val="0"/>
        <w:autoSpaceDE w:val="0"/>
        <w:autoSpaceDN w:val="0"/>
        <w:adjustRightInd w:val="0"/>
        <w:spacing w:after="0" w:line="240" w:lineRule="auto"/>
        <w:rPr>
          <w:rFonts w:eastAsiaTheme="minorHAnsi" w:cs="Calibri"/>
          <w:color w:val="A6A6A6" w:themeColor="background1" w:themeShade="A6"/>
        </w:rPr>
      </w:pPr>
    </w:p>
    <w:p w14:paraId="787E1465" w14:textId="72F8F50A" w:rsidR="002C2E48" w:rsidRPr="00AC1540" w:rsidRDefault="002C2E48" w:rsidP="005D2EDC">
      <w:pPr>
        <w:spacing w:line="240" w:lineRule="auto"/>
        <w:rPr>
          <w:rFonts w:eastAsiaTheme="minorHAnsi" w:cs="Calibri"/>
          <w:color w:val="808080" w:themeColor="background1" w:themeShade="80"/>
        </w:rPr>
      </w:pPr>
      <w:r w:rsidRPr="005D2EDC">
        <w:rPr>
          <w:rFonts w:eastAsiaTheme="minorHAnsi" w:cs="Calibri"/>
          <w:b/>
          <w:bCs/>
          <w:i/>
          <w:iCs/>
          <w:color w:val="5BA29A"/>
        </w:rPr>
        <w:t>THE DEVELOPMENT INNOVATION AWARD</w:t>
      </w:r>
      <w:r w:rsidRPr="005D2EDC">
        <w:rPr>
          <w:rFonts w:cs="Calibri"/>
          <w:color w:val="808080" w:themeColor="background1" w:themeShade="80"/>
        </w:rPr>
        <w:t xml:space="preserve"> </w:t>
      </w:r>
      <w:r w:rsidRPr="00730EEA">
        <w:rPr>
          <w:rFonts w:eastAsiaTheme="minorHAnsi" w:cs="Calibri"/>
          <w:b/>
          <w:bCs/>
          <w:color w:val="808080" w:themeColor="background1" w:themeShade="80"/>
        </w:rPr>
        <w:t>of $</w:t>
      </w:r>
      <w:r w:rsidR="002F1E10">
        <w:rPr>
          <w:rFonts w:eastAsiaTheme="minorHAnsi" w:cs="Calibri"/>
          <w:b/>
          <w:bCs/>
          <w:color w:val="808080" w:themeColor="background1" w:themeShade="80"/>
        </w:rPr>
        <w:t>2,5</w:t>
      </w:r>
      <w:r w:rsidRPr="00730EEA">
        <w:rPr>
          <w:rFonts w:eastAsiaTheme="minorHAnsi" w:cs="Calibri"/>
          <w:b/>
          <w:bCs/>
          <w:color w:val="808080" w:themeColor="background1" w:themeShade="80"/>
        </w:rPr>
        <w:t>00</w:t>
      </w:r>
      <w:r w:rsidRPr="00AC1540">
        <w:rPr>
          <w:rFonts w:eastAsiaTheme="minorHAnsi" w:cs="Calibri"/>
          <w:color w:val="808080" w:themeColor="background1" w:themeShade="80"/>
        </w:rPr>
        <w:t xml:space="preserve"> will be presented to an entrepreneurial school that has achieved strong results via an innovative approach to Annual Fund or other fundraising and friend raising initiative</w:t>
      </w:r>
    </w:p>
    <w:p w14:paraId="2A6D9518" w14:textId="755D02DD" w:rsidR="002C2E48" w:rsidRPr="00A73DC1" w:rsidRDefault="002C2E48" w:rsidP="005D2EDC">
      <w:pPr>
        <w:spacing w:line="240" w:lineRule="auto"/>
        <w:rPr>
          <w:rFonts w:eastAsiaTheme="minorHAnsi" w:cs="Calibri"/>
          <w:b/>
          <w:bCs/>
          <w:color w:val="808080" w:themeColor="background1" w:themeShade="80"/>
        </w:rPr>
      </w:pPr>
      <w:r w:rsidRPr="00A73DC1">
        <w:rPr>
          <w:rFonts w:eastAsiaTheme="minorHAnsi" w:cs="Calibri"/>
          <w:b/>
          <w:bCs/>
          <w:color w:val="5BA29A"/>
        </w:rPr>
        <w:t>TIPS FOR AN EFFECTIVE AWARD SUBMISSION</w:t>
      </w:r>
      <w:r w:rsidR="005D2EDC" w:rsidRPr="00A73DC1">
        <w:rPr>
          <w:rFonts w:eastAsiaTheme="minorHAnsi" w:cs="Calibri"/>
          <w:b/>
          <w:bCs/>
          <w:color w:val="5BA29A"/>
        </w:rPr>
        <w:t>:</w:t>
      </w:r>
      <w:r w:rsidRPr="00A73DC1">
        <w:rPr>
          <w:rFonts w:eastAsiaTheme="minorHAnsi" w:cs="Calibri"/>
          <w:b/>
          <w:bCs/>
          <w:color w:val="5BA29A"/>
        </w:rPr>
        <w:t xml:space="preserve"> </w:t>
      </w:r>
      <w:r w:rsidRPr="00A73DC1">
        <w:rPr>
          <w:rFonts w:eastAsiaTheme="minorHAnsi" w:cs="Calibri"/>
          <w:b/>
          <w:bCs/>
          <w:color w:val="808080" w:themeColor="background1" w:themeShade="80"/>
        </w:rPr>
        <w:t>The same easy application form will be used as a submission vehicle for the Founder’s and Innovation Awards. Submit your request</w:t>
      </w:r>
      <w:r w:rsidR="005D1C48" w:rsidRPr="00A73DC1">
        <w:rPr>
          <w:rFonts w:eastAsiaTheme="minorHAnsi" w:cs="Calibri"/>
          <w:b/>
          <w:bCs/>
          <w:color w:val="808080" w:themeColor="background1" w:themeShade="80"/>
        </w:rPr>
        <w:t xml:space="preserve"> by completing the following application and sending it via an email attachment </w:t>
      </w:r>
      <w:r w:rsidRPr="00A73DC1">
        <w:rPr>
          <w:rFonts w:eastAsiaTheme="minorHAnsi" w:cs="Calibri"/>
          <w:b/>
          <w:bCs/>
          <w:color w:val="808080" w:themeColor="background1" w:themeShade="80"/>
        </w:rPr>
        <w:t>by Wednesday, November 20, 2019 to Anna Gonzalez-Pagán, Database &amp; Marketing Coordinator, apagan@HealeyEdFoundation.org.</w:t>
      </w:r>
      <w:r w:rsidR="005D1C48" w:rsidRPr="00A73DC1">
        <w:rPr>
          <w:rFonts w:eastAsiaTheme="minorHAnsi" w:cs="Calibri"/>
          <w:b/>
          <w:bCs/>
          <w:color w:val="808080" w:themeColor="background1" w:themeShade="80"/>
        </w:rPr>
        <w:t xml:space="preserve"> Your application should be 2-4 pages total, altering the length of your responses as needed. </w:t>
      </w:r>
      <w:r w:rsidRPr="00A73DC1">
        <w:rPr>
          <w:rFonts w:eastAsiaTheme="minorHAnsi" w:cs="Calibri"/>
          <w:b/>
          <w:bCs/>
          <w:color w:val="808080" w:themeColor="background1" w:themeShade="80"/>
        </w:rPr>
        <w:t xml:space="preserve">No deadline extensions. </w:t>
      </w:r>
    </w:p>
    <w:p w14:paraId="3EB478EE" w14:textId="317DFBAD" w:rsidR="002C2E48" w:rsidRPr="00AC1540" w:rsidRDefault="002C2E48" w:rsidP="005D2EDC">
      <w:pPr>
        <w:widowControl w:val="0"/>
        <w:autoSpaceDE w:val="0"/>
        <w:autoSpaceDN w:val="0"/>
        <w:adjustRightInd w:val="0"/>
        <w:spacing w:after="0" w:line="240" w:lineRule="auto"/>
        <w:rPr>
          <w:rFonts w:eastAsiaTheme="minorHAnsi" w:cs="Calibri"/>
          <w:color w:val="808080" w:themeColor="background1" w:themeShade="80"/>
        </w:rPr>
      </w:pPr>
      <w:r w:rsidRPr="00AC1540">
        <w:rPr>
          <w:rFonts w:eastAsiaTheme="minorHAnsi" w:cs="Calibri"/>
          <w:color w:val="808080" w:themeColor="background1" w:themeShade="80"/>
        </w:rPr>
        <w:t xml:space="preserve">As you </w:t>
      </w:r>
      <w:r w:rsidR="005511FA">
        <w:rPr>
          <w:rFonts w:eastAsiaTheme="minorHAnsi" w:cs="Calibri"/>
          <w:color w:val="808080" w:themeColor="background1" w:themeShade="80"/>
        </w:rPr>
        <w:t>address</w:t>
      </w:r>
      <w:r w:rsidRPr="00AC1540">
        <w:rPr>
          <w:rFonts w:eastAsiaTheme="minorHAnsi" w:cs="Calibri"/>
          <w:color w:val="808080" w:themeColor="background1" w:themeShade="80"/>
        </w:rPr>
        <w:t xml:space="preserve"> the prompts, keep in mind these guidelines:</w:t>
      </w:r>
    </w:p>
    <w:p w14:paraId="2C9013AF" w14:textId="77777777" w:rsidR="002C2E48" w:rsidRPr="005D2EDC" w:rsidRDefault="002C2E48" w:rsidP="005D2EDC">
      <w:pPr>
        <w:widowControl w:val="0"/>
        <w:autoSpaceDE w:val="0"/>
        <w:autoSpaceDN w:val="0"/>
        <w:adjustRightInd w:val="0"/>
        <w:spacing w:after="0" w:line="240" w:lineRule="auto"/>
        <w:rPr>
          <w:rFonts w:eastAsiaTheme="minorHAnsi" w:cs="Calibri"/>
          <w:color w:val="A6A6A6" w:themeColor="background1" w:themeShade="A6"/>
        </w:rPr>
      </w:pPr>
    </w:p>
    <w:p w14:paraId="567D23FE" w14:textId="77777777" w:rsidR="005D2EDC" w:rsidRPr="005D2EDC"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A6A6A6" w:themeColor="background1" w:themeShade="A6"/>
        </w:rPr>
      </w:pPr>
      <w:r w:rsidRPr="005D2EDC">
        <w:rPr>
          <w:rFonts w:eastAsiaTheme="minorHAnsi" w:cs="Calibri"/>
          <w:b/>
          <w:color w:val="5BA29A"/>
        </w:rPr>
        <w:t>1.</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Tell us your story! </w:t>
      </w:r>
      <w:r w:rsidRPr="00AC1540">
        <w:rPr>
          <w:rFonts w:eastAsiaTheme="minorHAnsi" w:cs="Calibri"/>
          <w:color w:val="808080" w:themeColor="background1" w:themeShade="80"/>
        </w:rPr>
        <w:t>What did you do to bring about positive chang</w:t>
      </w:r>
      <w:r w:rsidR="005D2EDC" w:rsidRPr="00AC1540">
        <w:rPr>
          <w:rFonts w:eastAsiaTheme="minorHAnsi" w:cs="Calibri"/>
          <w:color w:val="808080" w:themeColor="background1" w:themeShade="80"/>
        </w:rPr>
        <w:t>e? To empower people? To adapt?</w:t>
      </w:r>
    </w:p>
    <w:p w14:paraId="4CB10CE7" w14:textId="19DA992C" w:rsidR="002C2E48" w:rsidRPr="00AC1540"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808080" w:themeColor="background1" w:themeShade="80"/>
        </w:rPr>
      </w:pPr>
      <w:r w:rsidRPr="005D2EDC">
        <w:rPr>
          <w:rFonts w:eastAsiaTheme="minorHAnsi" w:cs="Calibri"/>
          <w:b/>
          <w:color w:val="5BA29A"/>
        </w:rPr>
        <w:t>2.</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Use data. </w:t>
      </w:r>
      <w:r w:rsidRPr="00AC1540">
        <w:rPr>
          <w:rFonts w:eastAsiaTheme="minorHAnsi" w:cs="Calibri"/>
          <w:color w:val="808080" w:themeColor="background1" w:themeShade="80"/>
        </w:rPr>
        <w:t xml:space="preserve">What are the results of these changes? Did you grow enrollment? Annual fund? Did you use data in your decision making? How did that impact your ability to take calculated risks? </w:t>
      </w:r>
    </w:p>
    <w:p w14:paraId="6C6D7E4A" w14:textId="7232F4EA" w:rsidR="003519D6" w:rsidRPr="00AC1540"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808080" w:themeColor="background1" w:themeShade="80"/>
        </w:rPr>
      </w:pPr>
      <w:r w:rsidRPr="005D2EDC">
        <w:rPr>
          <w:rFonts w:eastAsiaTheme="minorHAnsi" w:cs="Calibri"/>
          <w:b/>
          <w:color w:val="5BA29A"/>
        </w:rPr>
        <w:t>3.</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Use examples. </w:t>
      </w:r>
      <w:r w:rsidRPr="00AC1540">
        <w:rPr>
          <w:rFonts w:eastAsiaTheme="minorHAnsi" w:cs="Calibri"/>
          <w:color w:val="808080" w:themeColor="background1" w:themeShade="80"/>
        </w:rPr>
        <w:t xml:space="preserve">Think about an ideal “case study” </w:t>
      </w:r>
      <w:r w:rsidRPr="005061DC">
        <w:rPr>
          <w:rFonts w:eastAsiaTheme="minorHAnsi" w:cs="Calibri"/>
          <w:color w:val="808080" w:themeColor="background1" w:themeShade="80"/>
        </w:rPr>
        <w:t>approach (problem/approach/results)</w:t>
      </w:r>
      <w:r w:rsidRPr="00AC1540">
        <w:rPr>
          <w:rFonts w:eastAsiaTheme="minorHAnsi" w:cs="Calibri"/>
          <w:color w:val="808080" w:themeColor="background1" w:themeShade="80"/>
        </w:rPr>
        <w:t xml:space="preserve">. Can you point to a few specific results due to entrepreneurial thinking? How did you course correct or make something good great? </w:t>
      </w:r>
    </w:p>
    <w:p w14:paraId="76AA07F3" w14:textId="77777777" w:rsidR="00D4481C" w:rsidRPr="005D2EDC"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A6A6A6" w:themeColor="background1" w:themeShade="A6"/>
        </w:rPr>
      </w:pPr>
      <w:r w:rsidRPr="005D2EDC">
        <w:rPr>
          <w:rFonts w:eastAsiaTheme="minorHAnsi" w:cs="Calibri"/>
          <w:b/>
          <w:color w:val="5BA29A"/>
        </w:rPr>
        <w:t>4.</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Write what you mean, with clarity and conviction. </w:t>
      </w:r>
      <w:r w:rsidRPr="00AC1540">
        <w:rPr>
          <w:rFonts w:eastAsiaTheme="minorHAnsi" w:cs="Calibri"/>
          <w:color w:val="808080" w:themeColor="background1" w:themeShade="80"/>
        </w:rPr>
        <w:t xml:space="preserve">Yes, the submissions will be evaluated partly on how well written they are, so choose strong words and use descriptive language and short sentences. Can someone in the school or on your board review your proposal before submission? Proofread. Edit. Proofread again. </w:t>
      </w:r>
    </w:p>
    <w:p w14:paraId="36F4A60D" w14:textId="73FFDA81" w:rsidR="002C2E48" w:rsidRPr="00AC1540"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808080" w:themeColor="background1" w:themeShade="80"/>
        </w:rPr>
      </w:pPr>
      <w:r w:rsidRPr="005D2EDC">
        <w:rPr>
          <w:rFonts w:eastAsiaTheme="minorHAnsi" w:cs="Calibri"/>
          <w:b/>
          <w:color w:val="5BA29A"/>
        </w:rPr>
        <w:t>5.</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Think about this as your case statement. </w:t>
      </w:r>
      <w:r w:rsidRPr="00AC1540">
        <w:rPr>
          <w:rFonts w:eastAsiaTheme="minorHAnsi" w:cs="Calibri"/>
          <w:color w:val="808080" w:themeColor="background1" w:themeShade="80"/>
        </w:rPr>
        <w:t xml:space="preserve">Remember what you’ve learned about touching the mind and opening the heart. Be mission-driven and data-informed in making your case. </w:t>
      </w:r>
    </w:p>
    <w:p w14:paraId="3DF67470" w14:textId="4DC70F28" w:rsidR="002C2E48" w:rsidRPr="001021A0" w:rsidRDefault="002C2E48" w:rsidP="005D2EDC">
      <w:pPr>
        <w:widowControl w:val="0"/>
        <w:tabs>
          <w:tab w:val="left" w:pos="270"/>
        </w:tabs>
        <w:autoSpaceDE w:val="0"/>
        <w:autoSpaceDN w:val="0"/>
        <w:adjustRightInd w:val="0"/>
        <w:spacing w:after="120" w:line="240" w:lineRule="auto"/>
        <w:ind w:left="270" w:hanging="270"/>
        <w:rPr>
          <w:rFonts w:eastAsiaTheme="minorHAnsi" w:cs="Calibri"/>
          <w:color w:val="A6A6A6" w:themeColor="background1" w:themeShade="A6"/>
        </w:rPr>
      </w:pPr>
      <w:r w:rsidRPr="005D2EDC">
        <w:rPr>
          <w:rFonts w:eastAsiaTheme="minorHAnsi" w:cs="Calibri"/>
          <w:b/>
          <w:color w:val="5BA29A"/>
        </w:rPr>
        <w:t>6.</w:t>
      </w:r>
      <w:r w:rsidRPr="005D2EDC">
        <w:rPr>
          <w:rFonts w:eastAsiaTheme="minorHAnsi" w:cs="Calibri"/>
          <w:color w:val="A6A6A6" w:themeColor="background1" w:themeShade="A6"/>
        </w:rPr>
        <w:t xml:space="preserve"> </w:t>
      </w:r>
      <w:r w:rsidRPr="00AC1540">
        <w:rPr>
          <w:rFonts w:eastAsiaTheme="minorHAnsi" w:cs="Calibri"/>
          <w:b/>
          <w:bCs/>
          <w:color w:val="808080" w:themeColor="background1" w:themeShade="80"/>
        </w:rPr>
        <w:t xml:space="preserve">Send us a picture. </w:t>
      </w:r>
      <w:r w:rsidRPr="00AC1540">
        <w:rPr>
          <w:rFonts w:eastAsiaTheme="minorHAnsi" w:cs="Calibri"/>
          <w:color w:val="808080" w:themeColor="background1" w:themeShade="80"/>
        </w:rPr>
        <w:t xml:space="preserve">We invite you to also send us a photo and caption that convey something about your school’s mission, story or entrepreneurial spirit. Optional but encouraged because “a picture is worth a thousand words!”  </w:t>
      </w:r>
      <w:r w:rsidR="006A23AD">
        <w:rPr>
          <w:rFonts w:eastAsiaTheme="minorHAnsi" w:cs="Calibri"/>
          <w:color w:val="808080" w:themeColor="background1" w:themeShade="80"/>
        </w:rPr>
        <w:br/>
      </w:r>
    </w:p>
    <w:p w14:paraId="32DDB7FE" w14:textId="43663AF6" w:rsidR="002C2E48" w:rsidRPr="007B4CA0" w:rsidRDefault="002C2E48" w:rsidP="007B4CA0">
      <w:pPr>
        <w:widowControl w:val="0"/>
        <w:autoSpaceDE w:val="0"/>
        <w:autoSpaceDN w:val="0"/>
        <w:adjustRightInd w:val="0"/>
        <w:spacing w:after="120" w:line="240" w:lineRule="auto"/>
        <w:jc w:val="center"/>
        <w:rPr>
          <w:rFonts w:eastAsiaTheme="minorHAnsi" w:cs="Calibri"/>
          <w:i/>
          <w:iCs/>
          <w:color w:val="5BA29A"/>
          <w:sz w:val="24"/>
          <w:szCs w:val="24"/>
        </w:rPr>
      </w:pPr>
      <w:r w:rsidRPr="007B4CA0">
        <w:rPr>
          <w:rFonts w:eastAsiaTheme="minorHAnsi" w:cs="Calibri"/>
          <w:i/>
          <w:iCs/>
          <w:color w:val="5BA29A"/>
        </w:rPr>
        <w:t xml:space="preserve">The Healey Education Foundation is heading “On the Road” for SAGE 2019 </w:t>
      </w:r>
      <w:r w:rsidR="00081AAA">
        <w:rPr>
          <w:rFonts w:eastAsiaTheme="minorHAnsi" w:cs="Calibri"/>
          <w:i/>
          <w:iCs/>
          <w:color w:val="5BA29A"/>
        </w:rPr>
        <w:t>on Wednesday, December 11</w:t>
      </w:r>
      <w:bookmarkStart w:id="0" w:name="_GoBack"/>
      <w:bookmarkEnd w:id="0"/>
      <w:r w:rsidRPr="007B4CA0">
        <w:rPr>
          <w:rFonts w:eastAsiaTheme="minorHAnsi" w:cs="Calibri"/>
          <w:i/>
          <w:iCs/>
          <w:color w:val="5BA29A"/>
        </w:rPr>
        <w:t xml:space="preserve">. </w:t>
      </w:r>
      <w:r w:rsidR="007B4CA0" w:rsidRPr="007B4CA0">
        <w:rPr>
          <w:rFonts w:eastAsiaTheme="minorHAnsi" w:cs="Calibri"/>
          <w:i/>
          <w:iCs/>
          <w:color w:val="5BA29A"/>
        </w:rPr>
        <w:br/>
      </w:r>
      <w:r w:rsidRPr="007B4CA0">
        <w:rPr>
          <w:rFonts w:eastAsiaTheme="minorHAnsi" w:cs="Calibri"/>
          <w:i/>
          <w:iCs/>
          <w:color w:val="5BA29A"/>
        </w:rPr>
        <w:t>This year we’ll deliver awards in person as we travel to the three winning schools.</w:t>
      </w:r>
    </w:p>
    <w:p w14:paraId="2EBA3EED" w14:textId="77777777" w:rsidR="001462E4" w:rsidRPr="005D2EDC" w:rsidRDefault="001462E4" w:rsidP="001462E4">
      <w:pPr>
        <w:spacing w:after="0" w:line="240" w:lineRule="auto"/>
        <w:ind w:hanging="1008"/>
        <w:rPr>
          <w:rFonts w:cs="Calibri"/>
          <w:b/>
          <w:color w:val="A6A6A6" w:themeColor="background1" w:themeShade="A6"/>
        </w:rPr>
      </w:pPr>
    </w:p>
    <w:p w14:paraId="3A0CDE65" w14:textId="689DB7FB" w:rsidR="001462E4" w:rsidRPr="005D2EDC" w:rsidRDefault="005E2756" w:rsidP="001021A0">
      <w:pPr>
        <w:spacing w:after="0" w:line="240" w:lineRule="auto"/>
        <w:ind w:hanging="900"/>
        <w:rPr>
          <w:rFonts w:cs="Calibri"/>
          <w:b/>
          <w:color w:val="A6A6A6" w:themeColor="background1" w:themeShade="A6"/>
        </w:rPr>
      </w:pPr>
      <w:r>
        <w:rPr>
          <w:rFonts w:cs="Calibri"/>
          <w:b/>
          <w:noProof/>
          <w:color w:val="A6A6A6" w:themeColor="background1" w:themeShade="A6"/>
        </w:rPr>
        <w:lastRenderedPageBreak/>
        <w:drawing>
          <wp:inline distT="0" distB="0" distL="0" distR="0" wp14:anchorId="05A801E9" wp14:editId="202BAB94">
            <wp:extent cx="7777480" cy="1814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graphic_pg 2.jpg"/>
                    <pic:cNvPicPr/>
                  </pic:nvPicPr>
                  <pic:blipFill>
                    <a:blip r:embed="rId9">
                      <a:extLst>
                        <a:ext uri="{28A0092B-C50C-407E-A947-70E740481C1C}">
                          <a14:useLocalDpi xmlns:a14="http://schemas.microsoft.com/office/drawing/2010/main" val="0"/>
                        </a:ext>
                      </a:extLst>
                    </a:blip>
                    <a:stretch>
                      <a:fillRect/>
                    </a:stretch>
                  </pic:blipFill>
                  <pic:spPr>
                    <a:xfrm>
                      <a:off x="0" y="0"/>
                      <a:ext cx="7777480" cy="1814897"/>
                    </a:xfrm>
                    <a:prstGeom prst="rect">
                      <a:avLst/>
                    </a:prstGeom>
                  </pic:spPr>
                </pic:pic>
              </a:graphicData>
            </a:graphic>
          </wp:inline>
        </w:drawing>
      </w:r>
    </w:p>
    <w:p w14:paraId="6AEB3C31" w14:textId="77777777" w:rsidR="001021A0" w:rsidRDefault="001021A0" w:rsidP="00DE5FDD">
      <w:pPr>
        <w:widowControl w:val="0"/>
        <w:autoSpaceDE w:val="0"/>
        <w:autoSpaceDN w:val="0"/>
        <w:adjustRightInd w:val="0"/>
        <w:spacing w:after="0"/>
        <w:rPr>
          <w:rFonts w:eastAsiaTheme="minorHAnsi" w:cs="Calibri"/>
          <w:b/>
          <w:color w:val="A6A6A6" w:themeColor="background1" w:themeShade="A6"/>
          <w:sz w:val="24"/>
          <w:szCs w:val="24"/>
        </w:rPr>
      </w:pPr>
    </w:p>
    <w:p w14:paraId="58943C98" w14:textId="3C2973F3" w:rsidR="00E06308" w:rsidRPr="00385E2C" w:rsidRDefault="00E06308" w:rsidP="00DE5FDD">
      <w:pPr>
        <w:widowControl w:val="0"/>
        <w:autoSpaceDE w:val="0"/>
        <w:autoSpaceDN w:val="0"/>
        <w:adjustRightInd w:val="0"/>
        <w:spacing w:after="0"/>
        <w:rPr>
          <w:rFonts w:eastAsiaTheme="minorHAnsi" w:cs="Calibri"/>
          <w:b/>
          <w:color w:val="A6A6A6" w:themeColor="background1" w:themeShade="A6"/>
          <w:sz w:val="24"/>
          <w:szCs w:val="24"/>
        </w:rPr>
      </w:pPr>
      <w:r w:rsidRPr="00385E2C">
        <w:rPr>
          <w:rFonts w:eastAsiaTheme="minorHAnsi" w:cs="Calibri"/>
          <w:b/>
          <w:color w:val="5BA29A"/>
          <w:sz w:val="24"/>
          <w:szCs w:val="24"/>
        </w:rPr>
        <w:t>School Name:</w:t>
      </w:r>
      <w:r w:rsidRPr="00385E2C">
        <w:rPr>
          <w:rFonts w:eastAsiaTheme="minorHAnsi" w:cs="Calibri"/>
          <w:b/>
          <w:color w:val="A6A6A6" w:themeColor="background1" w:themeShade="A6"/>
          <w:sz w:val="24"/>
          <w:szCs w:val="24"/>
        </w:rPr>
        <w:t xml:space="preserve">      </w:t>
      </w:r>
      <w:r w:rsidRPr="00385E2C">
        <w:rPr>
          <w:rFonts w:eastAsiaTheme="minorHAnsi" w:cs="Calibri"/>
          <w:b/>
          <w:color w:val="808080" w:themeColor="background1" w:themeShade="80"/>
          <w:sz w:val="24"/>
          <w:szCs w:val="24"/>
        </w:rPr>
        <w:t>_____________________________________________________________________</w:t>
      </w:r>
    </w:p>
    <w:p w14:paraId="49E5680A" w14:textId="62B521D0" w:rsidR="00E06308" w:rsidRPr="00385E2C" w:rsidRDefault="00E06308" w:rsidP="00DE5FDD">
      <w:pPr>
        <w:widowControl w:val="0"/>
        <w:autoSpaceDE w:val="0"/>
        <w:autoSpaceDN w:val="0"/>
        <w:adjustRightInd w:val="0"/>
        <w:spacing w:after="0"/>
        <w:rPr>
          <w:rFonts w:eastAsiaTheme="minorHAnsi" w:cs="Calibri"/>
          <w:b/>
          <w:color w:val="808080" w:themeColor="background1" w:themeShade="80"/>
          <w:sz w:val="24"/>
          <w:szCs w:val="24"/>
        </w:rPr>
      </w:pPr>
      <w:r w:rsidRPr="00385E2C">
        <w:rPr>
          <w:rFonts w:eastAsiaTheme="minorHAnsi" w:cs="Calibri"/>
          <w:b/>
          <w:color w:val="5BA29A"/>
          <w:sz w:val="24"/>
          <w:szCs w:val="24"/>
        </w:rPr>
        <w:t>School Location:</w:t>
      </w:r>
      <w:r w:rsidRPr="00385E2C">
        <w:rPr>
          <w:rFonts w:eastAsiaTheme="minorHAnsi" w:cs="Calibri"/>
          <w:b/>
          <w:color w:val="A6A6A6" w:themeColor="background1" w:themeShade="A6"/>
          <w:sz w:val="24"/>
          <w:szCs w:val="24"/>
        </w:rPr>
        <w:t xml:space="preserve"> </w:t>
      </w:r>
      <w:r w:rsidRPr="00385E2C">
        <w:rPr>
          <w:rFonts w:eastAsiaTheme="minorHAnsi" w:cs="Calibri"/>
          <w:b/>
          <w:color w:val="808080" w:themeColor="background1" w:themeShade="80"/>
          <w:sz w:val="24"/>
          <w:szCs w:val="24"/>
        </w:rPr>
        <w:t>_____________________________________________________________________</w:t>
      </w:r>
    </w:p>
    <w:p w14:paraId="6D784772" w14:textId="2289DBE9" w:rsidR="00DE5FDD" w:rsidRPr="00385E2C" w:rsidRDefault="00E06308" w:rsidP="00DE5FDD">
      <w:pPr>
        <w:widowControl w:val="0"/>
        <w:autoSpaceDE w:val="0"/>
        <w:autoSpaceDN w:val="0"/>
        <w:adjustRightInd w:val="0"/>
        <w:spacing w:after="0"/>
        <w:rPr>
          <w:rFonts w:eastAsiaTheme="minorHAnsi" w:cs="Calibri"/>
          <w:b/>
          <w:color w:val="808080" w:themeColor="background1" w:themeShade="80"/>
          <w:sz w:val="24"/>
          <w:szCs w:val="24"/>
        </w:rPr>
      </w:pPr>
      <w:r w:rsidRPr="00385E2C">
        <w:rPr>
          <w:rFonts w:eastAsiaTheme="minorHAnsi" w:cs="Calibri"/>
          <w:b/>
          <w:color w:val="5BA29A"/>
          <w:sz w:val="24"/>
          <w:szCs w:val="24"/>
        </w:rPr>
        <w:t>Submitting Party or Parties</w:t>
      </w:r>
      <w:r w:rsidR="00DE5FDD" w:rsidRPr="00385E2C">
        <w:rPr>
          <w:rFonts w:eastAsiaTheme="minorHAnsi" w:cs="Calibri"/>
          <w:b/>
          <w:color w:val="5BA29A"/>
          <w:sz w:val="24"/>
          <w:szCs w:val="24"/>
        </w:rPr>
        <w:t>:</w:t>
      </w:r>
      <w:r w:rsidR="00DE5FDD" w:rsidRPr="00385E2C">
        <w:rPr>
          <w:rFonts w:eastAsiaTheme="minorHAnsi" w:cs="Calibri"/>
          <w:b/>
          <w:color w:val="A6A6A6" w:themeColor="background1" w:themeShade="A6"/>
          <w:sz w:val="24"/>
          <w:szCs w:val="24"/>
        </w:rPr>
        <w:t xml:space="preserve">  </w:t>
      </w:r>
      <w:r w:rsidR="00DE5FDD" w:rsidRPr="00385E2C">
        <w:rPr>
          <w:rFonts w:eastAsiaTheme="minorHAnsi" w:cs="Calibri"/>
          <w:b/>
          <w:color w:val="808080" w:themeColor="background1" w:themeShade="80"/>
          <w:sz w:val="24"/>
          <w:szCs w:val="24"/>
        </w:rPr>
        <w:t>___________________________________________________________</w:t>
      </w:r>
      <w:r w:rsidRPr="00385E2C">
        <w:rPr>
          <w:rFonts w:eastAsiaTheme="minorHAnsi" w:cs="Calibri"/>
          <w:b/>
          <w:color w:val="808080" w:themeColor="background1" w:themeShade="80"/>
          <w:sz w:val="24"/>
          <w:szCs w:val="24"/>
        </w:rPr>
        <w:t xml:space="preserve"> </w:t>
      </w:r>
    </w:p>
    <w:p w14:paraId="00D512CA" w14:textId="39F30CC6" w:rsidR="00E06308" w:rsidRPr="00AC1540" w:rsidRDefault="00A87802" w:rsidP="00DE5FDD">
      <w:pPr>
        <w:widowControl w:val="0"/>
        <w:autoSpaceDE w:val="0"/>
        <w:autoSpaceDN w:val="0"/>
        <w:adjustRightInd w:val="0"/>
        <w:spacing w:after="0"/>
        <w:jc w:val="center"/>
        <w:rPr>
          <w:rFonts w:eastAsiaTheme="minorHAnsi" w:cs="Calibri"/>
          <w:color w:val="808080" w:themeColor="background1" w:themeShade="80"/>
          <w:sz w:val="20"/>
          <w:szCs w:val="20"/>
        </w:rPr>
      </w:pPr>
      <w:r>
        <w:rPr>
          <w:rFonts w:eastAsiaTheme="minorHAnsi" w:cs="Calibri"/>
          <w:i/>
          <w:color w:val="808080" w:themeColor="background1" w:themeShade="80"/>
          <w:sz w:val="20"/>
          <w:szCs w:val="20"/>
        </w:rPr>
        <w:t xml:space="preserve">                                                           </w:t>
      </w:r>
      <w:r w:rsidR="00E06308" w:rsidRPr="00AC1540">
        <w:rPr>
          <w:rFonts w:eastAsiaTheme="minorHAnsi" w:cs="Calibri"/>
          <w:i/>
          <w:color w:val="808080" w:themeColor="background1" w:themeShade="80"/>
          <w:sz w:val="20"/>
          <w:szCs w:val="20"/>
        </w:rPr>
        <w:t>(Principal, Director of Advancement</w:t>
      </w:r>
      <w:r w:rsidR="00B67EEA">
        <w:rPr>
          <w:rFonts w:eastAsiaTheme="minorHAnsi" w:cs="Calibri"/>
          <w:i/>
          <w:color w:val="808080" w:themeColor="background1" w:themeShade="80"/>
          <w:sz w:val="20"/>
          <w:szCs w:val="20"/>
        </w:rPr>
        <w:t>/Development/Admissions</w:t>
      </w:r>
      <w:r w:rsidR="00E06308" w:rsidRPr="00AC1540">
        <w:rPr>
          <w:rFonts w:eastAsiaTheme="minorHAnsi" w:cs="Calibri"/>
          <w:i/>
          <w:color w:val="808080" w:themeColor="background1" w:themeShade="80"/>
          <w:sz w:val="20"/>
          <w:szCs w:val="20"/>
        </w:rPr>
        <w:t>, Board Chair)</w:t>
      </w:r>
    </w:p>
    <w:p w14:paraId="093E89FB" w14:textId="77777777" w:rsidR="00E06308" w:rsidRPr="005D2EDC" w:rsidRDefault="00E06308" w:rsidP="00E06308">
      <w:pPr>
        <w:widowControl w:val="0"/>
        <w:autoSpaceDE w:val="0"/>
        <w:autoSpaceDN w:val="0"/>
        <w:adjustRightInd w:val="0"/>
        <w:spacing w:after="0" w:line="240" w:lineRule="auto"/>
        <w:rPr>
          <w:rFonts w:eastAsiaTheme="minorHAnsi" w:cs="Calibri"/>
          <w:color w:val="A6A6A6" w:themeColor="background1" w:themeShade="A6"/>
          <w:sz w:val="24"/>
          <w:szCs w:val="24"/>
        </w:rPr>
      </w:pPr>
    </w:p>
    <w:p w14:paraId="3F40174F" w14:textId="416B54B5" w:rsidR="00E06308" w:rsidRPr="00AC1540" w:rsidRDefault="00E06308" w:rsidP="00E06308">
      <w:pPr>
        <w:widowControl w:val="0"/>
        <w:autoSpaceDE w:val="0"/>
        <w:autoSpaceDN w:val="0"/>
        <w:adjustRightInd w:val="0"/>
        <w:spacing w:after="0" w:line="240" w:lineRule="auto"/>
        <w:rPr>
          <w:rFonts w:eastAsiaTheme="minorHAnsi" w:cs="Calibri"/>
          <w:i/>
          <w:color w:val="5BA29A"/>
          <w:sz w:val="24"/>
          <w:szCs w:val="24"/>
        </w:rPr>
      </w:pPr>
      <w:r w:rsidRPr="00AC1540">
        <w:rPr>
          <w:rFonts w:eastAsiaTheme="minorHAnsi" w:cs="Calibri"/>
          <w:color w:val="808080" w:themeColor="background1" w:themeShade="80"/>
          <w:sz w:val="24"/>
          <w:szCs w:val="24"/>
        </w:rPr>
        <w:t xml:space="preserve">Based on the information provided in this application, please consider our school as an applicant for </w:t>
      </w:r>
      <w:r w:rsidRPr="00730EEA">
        <w:rPr>
          <w:rFonts w:eastAsiaTheme="minorHAnsi" w:cs="Calibri"/>
          <w:b/>
          <w:bCs/>
          <w:color w:val="808080" w:themeColor="background1" w:themeShade="80"/>
          <w:sz w:val="24"/>
          <w:szCs w:val="24"/>
        </w:rPr>
        <w:t>(</w:t>
      </w:r>
      <w:r w:rsidRPr="00730EEA">
        <w:rPr>
          <w:rFonts w:eastAsiaTheme="minorHAnsi" w:cs="Calibri"/>
          <w:b/>
          <w:bCs/>
          <w:i/>
          <w:color w:val="808080" w:themeColor="background1" w:themeShade="80"/>
          <w:sz w:val="24"/>
          <w:szCs w:val="24"/>
        </w:rPr>
        <w:t>check all that apply</w:t>
      </w:r>
      <w:r w:rsidRPr="00730EEA">
        <w:rPr>
          <w:rFonts w:eastAsiaTheme="minorHAnsi" w:cs="Calibri"/>
          <w:b/>
          <w:bCs/>
          <w:color w:val="808080" w:themeColor="background1" w:themeShade="80"/>
          <w:sz w:val="24"/>
          <w:szCs w:val="24"/>
        </w:rPr>
        <w:t>)</w:t>
      </w:r>
      <w:r w:rsidRPr="00AC1540">
        <w:rPr>
          <w:rFonts w:eastAsiaTheme="minorHAnsi" w:cs="Calibri"/>
          <w:color w:val="808080" w:themeColor="background1" w:themeShade="80"/>
          <w:sz w:val="24"/>
          <w:szCs w:val="24"/>
        </w:rPr>
        <w:t>:</w:t>
      </w:r>
    </w:p>
    <w:p w14:paraId="00BCA369" w14:textId="77777777" w:rsidR="00D4481C" w:rsidRPr="00AC1540" w:rsidRDefault="00D4481C" w:rsidP="00E06308">
      <w:pPr>
        <w:widowControl w:val="0"/>
        <w:autoSpaceDE w:val="0"/>
        <w:autoSpaceDN w:val="0"/>
        <w:adjustRightInd w:val="0"/>
        <w:spacing w:after="0" w:line="240" w:lineRule="auto"/>
        <w:rPr>
          <w:rFonts w:eastAsiaTheme="minorHAnsi" w:cs="Calibri"/>
          <w:color w:val="5BA29A"/>
          <w:sz w:val="24"/>
          <w:szCs w:val="24"/>
        </w:rPr>
      </w:pPr>
    </w:p>
    <w:p w14:paraId="1B8CC726" w14:textId="758568AC" w:rsidR="00D4481C" w:rsidRPr="00AC1540" w:rsidRDefault="00D4481C" w:rsidP="00D4481C">
      <w:pPr>
        <w:pStyle w:val="ListParagraph"/>
        <w:widowControl w:val="0"/>
        <w:numPr>
          <w:ilvl w:val="0"/>
          <w:numId w:val="34"/>
        </w:numPr>
        <w:autoSpaceDE w:val="0"/>
        <w:autoSpaceDN w:val="0"/>
        <w:adjustRightInd w:val="0"/>
        <w:spacing w:after="0"/>
        <w:ind w:left="720" w:hanging="420"/>
        <w:rPr>
          <w:rFonts w:eastAsiaTheme="minorHAnsi" w:cs="Calibri"/>
          <w:b/>
          <w:color w:val="5BA29A"/>
          <w:sz w:val="24"/>
          <w:szCs w:val="24"/>
        </w:rPr>
      </w:pPr>
      <w:r w:rsidRPr="00AC1540">
        <w:rPr>
          <w:rFonts w:eastAsiaTheme="minorHAnsi" w:cs="Calibri"/>
          <w:b/>
          <w:i/>
          <w:color w:val="5BA29A"/>
          <w:sz w:val="24"/>
          <w:szCs w:val="24"/>
        </w:rPr>
        <w:t>THE FOUNDER’S AWARD</w:t>
      </w:r>
    </w:p>
    <w:p w14:paraId="140E145C" w14:textId="075348B2" w:rsidR="00AC1540" w:rsidRPr="00AC1540" w:rsidRDefault="00D4481C" w:rsidP="00AC1540">
      <w:pPr>
        <w:pStyle w:val="ListParagraph"/>
        <w:widowControl w:val="0"/>
        <w:numPr>
          <w:ilvl w:val="0"/>
          <w:numId w:val="34"/>
        </w:numPr>
        <w:autoSpaceDE w:val="0"/>
        <w:autoSpaceDN w:val="0"/>
        <w:adjustRightInd w:val="0"/>
        <w:spacing w:after="0"/>
        <w:ind w:left="720" w:hanging="420"/>
        <w:rPr>
          <w:rFonts w:eastAsiaTheme="minorHAnsi" w:cs="Calibri"/>
          <w:b/>
          <w:color w:val="5BA29A"/>
          <w:sz w:val="24"/>
          <w:szCs w:val="24"/>
        </w:rPr>
      </w:pPr>
      <w:r w:rsidRPr="00AC1540">
        <w:rPr>
          <w:rFonts w:eastAsiaTheme="minorHAnsi" w:cs="Calibri"/>
          <w:b/>
          <w:i/>
          <w:color w:val="5BA29A"/>
          <w:sz w:val="24"/>
          <w:szCs w:val="24"/>
        </w:rPr>
        <w:t>THE ENROLLMENT INNOVATION AWARD</w:t>
      </w:r>
    </w:p>
    <w:p w14:paraId="0F4FBAC4" w14:textId="6B157893" w:rsidR="00D4481C" w:rsidRPr="00AC1540" w:rsidRDefault="00D4481C" w:rsidP="00D4481C">
      <w:pPr>
        <w:pStyle w:val="ListParagraph"/>
        <w:widowControl w:val="0"/>
        <w:numPr>
          <w:ilvl w:val="0"/>
          <w:numId w:val="34"/>
        </w:numPr>
        <w:autoSpaceDE w:val="0"/>
        <w:autoSpaceDN w:val="0"/>
        <w:adjustRightInd w:val="0"/>
        <w:spacing w:after="0"/>
        <w:ind w:left="720" w:hanging="420"/>
        <w:rPr>
          <w:rFonts w:eastAsiaTheme="minorHAnsi" w:cs="Calibri"/>
          <w:b/>
          <w:i/>
          <w:color w:val="5BA29A"/>
          <w:sz w:val="24"/>
          <w:szCs w:val="24"/>
        </w:rPr>
      </w:pPr>
      <w:r w:rsidRPr="00AC1540">
        <w:rPr>
          <w:rFonts w:eastAsiaTheme="minorHAnsi" w:cs="Calibri"/>
          <w:b/>
          <w:i/>
          <w:color w:val="5BA29A"/>
          <w:sz w:val="24"/>
          <w:szCs w:val="24"/>
        </w:rPr>
        <w:t>THE DEVELOPMENT INNOVATION AWARD</w:t>
      </w:r>
    </w:p>
    <w:p w14:paraId="4100A945" w14:textId="77777777" w:rsidR="00E06308" w:rsidRPr="00AC1540" w:rsidRDefault="00E06308" w:rsidP="00E06308">
      <w:pPr>
        <w:widowControl w:val="0"/>
        <w:autoSpaceDE w:val="0"/>
        <w:autoSpaceDN w:val="0"/>
        <w:adjustRightInd w:val="0"/>
        <w:spacing w:after="0" w:line="240" w:lineRule="auto"/>
        <w:rPr>
          <w:rFonts w:eastAsiaTheme="minorHAnsi" w:cs="Calibri"/>
          <w:color w:val="5BA29A"/>
          <w:sz w:val="24"/>
          <w:szCs w:val="24"/>
        </w:rPr>
      </w:pPr>
    </w:p>
    <w:p w14:paraId="02EE60F9" w14:textId="1462F198" w:rsidR="00E06308" w:rsidRPr="00AC1540" w:rsidRDefault="00E06308" w:rsidP="00D4481C">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Our “before and after” story in brief (</w:t>
      </w:r>
      <w:r w:rsidRPr="00AC1540">
        <w:rPr>
          <w:rFonts w:eastAsiaTheme="minorHAnsi" w:cs="Calibri"/>
          <w:i/>
          <w:color w:val="808080" w:themeColor="background1" w:themeShade="80"/>
          <w:sz w:val="24"/>
          <w:szCs w:val="24"/>
        </w:rPr>
        <w:t>what we changed, why, and how</w:t>
      </w:r>
      <w:r w:rsidRPr="00AC1540">
        <w:rPr>
          <w:rFonts w:eastAsiaTheme="minorHAnsi" w:cs="Calibri"/>
          <w:color w:val="808080" w:themeColor="background1" w:themeShade="80"/>
          <w:sz w:val="24"/>
          <w:szCs w:val="24"/>
        </w:rPr>
        <w:t>):</w:t>
      </w:r>
    </w:p>
    <w:p w14:paraId="0E0AD972" w14:textId="65DD1B03" w:rsidR="00E06308"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B43E0FD" w14:textId="77777777" w:rsidR="00D4481C"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61B0F85" w14:textId="77777777" w:rsidR="00D4481C"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72F3157" w14:textId="77777777" w:rsidR="00D4481C"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1971626" w14:textId="4B79CBF0"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7DC5A21" w14:textId="77777777" w:rsidR="009B60DA" w:rsidRPr="00AC1540" w:rsidRDefault="009B60DA" w:rsidP="009B60DA">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4DE149D" w14:textId="77777777" w:rsidR="00E06308" w:rsidRPr="00AC1540" w:rsidRDefault="00E06308"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66C9AB51"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Strategies and tactics implemented to meet goals (</w:t>
      </w:r>
      <w:r w:rsidRPr="00AC1540">
        <w:rPr>
          <w:rFonts w:eastAsiaTheme="minorHAnsi" w:cs="Calibri"/>
          <w:i/>
          <w:color w:val="808080" w:themeColor="background1" w:themeShade="80"/>
          <w:sz w:val="24"/>
          <w:szCs w:val="24"/>
        </w:rPr>
        <w:t>examples: events, seasonal outreach, ambassador programs, targeted recruitment for specific grades, Latino enrollment initiatives, tuition transfer grants – and beyond</w:t>
      </w:r>
      <w:r w:rsidRPr="00AC1540">
        <w:rPr>
          <w:rFonts w:eastAsiaTheme="minorHAnsi" w:cs="Calibri"/>
          <w:color w:val="808080" w:themeColor="background1" w:themeShade="80"/>
          <w:sz w:val="24"/>
          <w:szCs w:val="24"/>
        </w:rPr>
        <w:t>):</w:t>
      </w:r>
    </w:p>
    <w:p w14:paraId="4855E894" w14:textId="77777777" w:rsidR="00D4481C" w:rsidRPr="00AC1540" w:rsidRDefault="00D4481C" w:rsidP="00D4481C">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8347200" w14:textId="77777777" w:rsidR="00D4481C"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F062A97" w14:textId="77777777" w:rsidR="00D4481C" w:rsidRPr="00AC1540" w:rsidRDefault="00D4481C" w:rsidP="00D4481C">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45DB6A9C" w14:textId="5D7113D1" w:rsidR="004957DA" w:rsidRPr="00AC1540" w:rsidRDefault="00D4481C"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578C1F4" w14:textId="1A918FCE" w:rsidR="00040F2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79A09E0" w14:textId="77777777" w:rsidR="001021A0" w:rsidRPr="00AC1540" w:rsidRDefault="001021A0"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0CD2AF68" w14:textId="1249B7F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Our results in concrete numbers (</w:t>
      </w:r>
      <w:r w:rsidRPr="00AC1540">
        <w:rPr>
          <w:rFonts w:eastAsiaTheme="minorHAnsi" w:cs="Calibri"/>
          <w:i/>
          <w:color w:val="808080" w:themeColor="background1" w:themeShade="80"/>
          <w:sz w:val="24"/>
          <w:szCs w:val="24"/>
        </w:rPr>
        <w:t xml:space="preserve">enrollment growth, retention </w:t>
      </w:r>
      <w:r w:rsidR="005511FA">
        <w:rPr>
          <w:rFonts w:eastAsiaTheme="minorHAnsi" w:cs="Calibri"/>
          <w:i/>
          <w:color w:val="808080" w:themeColor="background1" w:themeShade="80"/>
          <w:sz w:val="24"/>
          <w:szCs w:val="24"/>
        </w:rPr>
        <w:t>and/or</w:t>
      </w:r>
      <w:r w:rsidRPr="00AC1540">
        <w:rPr>
          <w:rFonts w:eastAsiaTheme="minorHAnsi" w:cs="Calibri"/>
          <w:i/>
          <w:color w:val="808080" w:themeColor="background1" w:themeShade="80"/>
          <w:sz w:val="24"/>
          <w:szCs w:val="24"/>
        </w:rPr>
        <w:t xml:space="preserve"> recruitment increases, annual fund growth, special fundraising event totals, major gifts received via stewardship, event attendance, marketing response rates, social media and website engagement statistics</w:t>
      </w:r>
      <w:r w:rsidRPr="00AC1540">
        <w:rPr>
          <w:rFonts w:eastAsiaTheme="minorHAnsi" w:cs="Calibri"/>
          <w:color w:val="808080" w:themeColor="background1" w:themeShade="80"/>
          <w:sz w:val="24"/>
          <w:szCs w:val="24"/>
        </w:rPr>
        <w:t>):</w:t>
      </w:r>
    </w:p>
    <w:p w14:paraId="1CB484D8"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45918D3"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791A45FE"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D18713E" w14:textId="3BFD6834" w:rsidR="00E06308"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D468E9A"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4DBD1903" w14:textId="77777777" w:rsidR="00E06308" w:rsidRPr="00AC1540" w:rsidRDefault="00E06308"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76D98FB2" w14:textId="77777777" w:rsidR="001021A0" w:rsidRPr="00AC1540" w:rsidRDefault="001021A0"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136A9322" w14:textId="77777777" w:rsidR="001021A0" w:rsidRPr="00AC1540" w:rsidRDefault="001021A0"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6A75587C"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Our creativity (</w:t>
      </w:r>
      <w:r w:rsidRPr="00AC1540">
        <w:rPr>
          <w:rFonts w:eastAsiaTheme="minorHAnsi" w:cs="Calibri"/>
          <w:i/>
          <w:color w:val="808080" w:themeColor="background1" w:themeShade="80"/>
          <w:sz w:val="24"/>
          <w:szCs w:val="24"/>
        </w:rPr>
        <w:t>examples: open house themes, lead gift event strategies and execution, process innovations to engage others, ways we improved student-centered experience – and beyond</w:t>
      </w:r>
      <w:r w:rsidRPr="00AC1540">
        <w:rPr>
          <w:rFonts w:eastAsiaTheme="minorHAnsi" w:cs="Calibri"/>
          <w:color w:val="808080" w:themeColor="background1" w:themeShade="80"/>
          <w:sz w:val="24"/>
          <w:szCs w:val="24"/>
        </w:rPr>
        <w:t>):</w:t>
      </w:r>
    </w:p>
    <w:p w14:paraId="0393543B"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82B7BB8"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7362401"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30FEBE5"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7A9B2F61"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361B6D51"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7B617820" w14:textId="77777777" w:rsidR="00E06308" w:rsidRPr="00AC1540" w:rsidRDefault="00E06308" w:rsidP="004D6453">
      <w:pPr>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p>
    <w:p w14:paraId="654A6506"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Our entrepreneurial spirit in action for enrollment management, fundraising and/or board governance (</w:t>
      </w:r>
      <w:r w:rsidRPr="00AC1540">
        <w:rPr>
          <w:rFonts w:eastAsiaTheme="minorHAnsi" w:cs="Calibri"/>
          <w:i/>
          <w:color w:val="808080" w:themeColor="background1" w:themeShade="80"/>
          <w:sz w:val="24"/>
          <w:szCs w:val="24"/>
        </w:rPr>
        <w:t>including such challenges as improving the school’s student-centered experience for increased retention, overcoming a roadblock or rejection during the gift cycle/ask process, addressing an urgent facilities or budgetary issue, strategic planning – and beyond</w:t>
      </w:r>
      <w:r w:rsidRPr="00AC1540">
        <w:rPr>
          <w:rFonts w:eastAsiaTheme="minorHAnsi" w:cs="Calibri"/>
          <w:color w:val="808080" w:themeColor="background1" w:themeShade="80"/>
          <w:sz w:val="24"/>
          <w:szCs w:val="24"/>
        </w:rPr>
        <w:t>):</w:t>
      </w:r>
    </w:p>
    <w:p w14:paraId="64D96623"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03304487"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6DC1B386"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3B111CA2"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E7586A3"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53D8BA0"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C33E9EC" w14:textId="77777777" w:rsidR="00E06308" w:rsidRPr="00AC1540" w:rsidRDefault="00E06308" w:rsidP="004D6453">
      <w:pPr>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p>
    <w:p w14:paraId="4EA1EDCE"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The process and people involved in our success:</w:t>
      </w:r>
    </w:p>
    <w:p w14:paraId="1A84547C"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61A9E685"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4DFD757A"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0A9A0695" w14:textId="3929A094" w:rsidR="00E06308"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6DBAF25B"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352252BD"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1FB39A6" w14:textId="77777777" w:rsidR="00E06308" w:rsidRPr="00AC1540" w:rsidRDefault="00E06308"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2DDF8600"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Bold action the board has taken to advance the school:</w:t>
      </w:r>
    </w:p>
    <w:p w14:paraId="0D021F24"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5716599"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0A5356EF"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4E3C4630" w14:textId="4EA6EB13" w:rsidR="00E06308"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37F0706A"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00CCFFCB"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795D9080" w14:textId="77777777" w:rsidR="00E06308" w:rsidRPr="00AC1540" w:rsidRDefault="00E06308"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157D8260" w14:textId="77777777" w:rsidR="00E06308" w:rsidRPr="00AC1540" w:rsidRDefault="00E06308" w:rsidP="00E06308">
      <w:pPr>
        <w:widowControl w:val="0"/>
        <w:numPr>
          <w:ilvl w:val="0"/>
          <w:numId w:val="33"/>
        </w:numPr>
        <w:tabs>
          <w:tab w:val="left" w:pos="220"/>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Bold thinking the board has employed to help the school envision its future:</w:t>
      </w:r>
    </w:p>
    <w:p w14:paraId="74950500"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3EDCDAF"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24F86FA5"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69DFC1D7" w14:textId="77777777" w:rsidR="004D6453" w:rsidRPr="00AC1540" w:rsidRDefault="004D6453" w:rsidP="004D6453">
      <w:pPr>
        <w:pStyle w:val="ListParagraph"/>
        <w:widowControl w:val="0"/>
        <w:tabs>
          <w:tab w:val="left" w:pos="720"/>
        </w:tabs>
        <w:autoSpaceDE w:val="0"/>
        <w:autoSpaceDN w:val="0"/>
        <w:adjustRightInd w:val="0"/>
        <w:spacing w:after="0" w:line="240" w:lineRule="auto"/>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1E1566F4"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537DCE22" w14:textId="77777777" w:rsidR="001021A0" w:rsidRPr="00AC1540" w:rsidRDefault="001021A0" w:rsidP="001021A0">
      <w:pPr>
        <w:widowControl w:val="0"/>
        <w:tabs>
          <w:tab w:val="left" w:pos="720"/>
        </w:tabs>
        <w:autoSpaceDE w:val="0"/>
        <w:autoSpaceDN w:val="0"/>
        <w:adjustRightInd w:val="0"/>
        <w:spacing w:after="0" w:line="240" w:lineRule="auto"/>
        <w:ind w:left="720"/>
        <w:rPr>
          <w:rFonts w:eastAsiaTheme="minorHAnsi" w:cs="Calibri"/>
          <w:color w:val="808080" w:themeColor="background1" w:themeShade="80"/>
          <w:sz w:val="24"/>
          <w:szCs w:val="24"/>
        </w:rPr>
      </w:pPr>
      <w:r w:rsidRPr="00AC1540">
        <w:rPr>
          <w:rFonts w:eastAsiaTheme="minorHAnsi" w:cs="Calibri"/>
          <w:color w:val="808080" w:themeColor="background1" w:themeShade="80"/>
          <w:sz w:val="24"/>
          <w:szCs w:val="24"/>
        </w:rPr>
        <w:t>______________________________________________________________________________</w:t>
      </w:r>
    </w:p>
    <w:p w14:paraId="0AFF6ABB" w14:textId="77777777" w:rsidR="00E06308" w:rsidRPr="00AC1540" w:rsidRDefault="00E06308" w:rsidP="00E06308">
      <w:pPr>
        <w:widowControl w:val="0"/>
        <w:tabs>
          <w:tab w:val="left" w:pos="720"/>
        </w:tabs>
        <w:autoSpaceDE w:val="0"/>
        <w:autoSpaceDN w:val="0"/>
        <w:adjustRightInd w:val="0"/>
        <w:spacing w:after="0" w:line="240" w:lineRule="auto"/>
        <w:ind w:hanging="360"/>
        <w:rPr>
          <w:rFonts w:eastAsiaTheme="minorHAnsi" w:cs="Calibri"/>
          <w:color w:val="808080" w:themeColor="background1" w:themeShade="80"/>
          <w:sz w:val="24"/>
          <w:szCs w:val="24"/>
        </w:rPr>
      </w:pPr>
    </w:p>
    <w:p w14:paraId="0E836F78" w14:textId="77777777" w:rsidR="00E06308" w:rsidRPr="00E06308" w:rsidRDefault="00E06308" w:rsidP="00E06308">
      <w:pPr>
        <w:widowControl w:val="0"/>
        <w:autoSpaceDE w:val="0"/>
        <w:autoSpaceDN w:val="0"/>
        <w:adjustRightInd w:val="0"/>
        <w:spacing w:after="0" w:line="240" w:lineRule="auto"/>
        <w:rPr>
          <w:rFonts w:eastAsiaTheme="minorHAnsi" w:cs="Calibri"/>
          <w:color w:val="808080" w:themeColor="background1" w:themeShade="80"/>
          <w:sz w:val="24"/>
          <w:szCs w:val="24"/>
        </w:rPr>
      </w:pPr>
    </w:p>
    <w:p w14:paraId="62AE06F4" w14:textId="08001983" w:rsidR="00CF1969" w:rsidRPr="00730EEA" w:rsidRDefault="00E06308" w:rsidP="00D4142E">
      <w:pPr>
        <w:widowControl w:val="0"/>
        <w:autoSpaceDE w:val="0"/>
        <w:autoSpaceDN w:val="0"/>
        <w:adjustRightInd w:val="0"/>
        <w:spacing w:after="0" w:line="240" w:lineRule="auto"/>
        <w:jc w:val="center"/>
        <w:rPr>
          <w:color w:val="5BA29A"/>
          <w:sz w:val="24"/>
          <w:szCs w:val="24"/>
        </w:rPr>
      </w:pPr>
      <w:r w:rsidRPr="00730EEA">
        <w:rPr>
          <w:rFonts w:eastAsiaTheme="minorHAnsi" w:cs="Calibri"/>
          <w:color w:val="5BA29A"/>
          <w:sz w:val="24"/>
          <w:szCs w:val="24"/>
        </w:rPr>
        <w:t xml:space="preserve">We invite you to attach and send a photo and caption that convey something about your </w:t>
      </w:r>
      <w:r w:rsidR="00D4142E" w:rsidRPr="00730EEA">
        <w:rPr>
          <w:rFonts w:eastAsiaTheme="minorHAnsi" w:cs="Calibri"/>
          <w:color w:val="5BA29A"/>
          <w:sz w:val="24"/>
          <w:szCs w:val="24"/>
        </w:rPr>
        <w:br/>
      </w:r>
      <w:r w:rsidRPr="00730EEA">
        <w:rPr>
          <w:rFonts w:eastAsiaTheme="minorHAnsi" w:cs="Calibri"/>
          <w:color w:val="5BA29A"/>
          <w:sz w:val="24"/>
          <w:szCs w:val="24"/>
        </w:rPr>
        <w:t>school’s mission, story or entrepreneurial spirit.</w:t>
      </w:r>
    </w:p>
    <w:sectPr w:rsidR="00CF1969" w:rsidRPr="00730EEA" w:rsidSect="002B23F5">
      <w:footerReference w:type="even" r:id="rId10"/>
      <w:footerReference w:type="default" r:id="rId11"/>
      <w:pgSz w:w="12240" w:h="15840"/>
      <w:pgMar w:top="270" w:right="990" w:bottom="187" w:left="1008" w:header="720" w:footer="2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6B265" w14:textId="77777777" w:rsidR="00225212" w:rsidRDefault="00225212">
      <w:pPr>
        <w:spacing w:after="0" w:line="240" w:lineRule="auto"/>
      </w:pPr>
      <w:r>
        <w:separator/>
      </w:r>
    </w:p>
  </w:endnote>
  <w:endnote w:type="continuationSeparator" w:id="0">
    <w:p w14:paraId="30D8C454" w14:textId="77777777" w:rsidR="00225212" w:rsidRDefault="0022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F600C" w14:textId="77777777" w:rsidR="001021A0" w:rsidRDefault="001021A0" w:rsidP="001021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2067A" w14:textId="77777777" w:rsidR="001021A0" w:rsidRDefault="001021A0" w:rsidP="005D2E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46B39" w14:textId="77777777" w:rsidR="001021A0" w:rsidRDefault="001021A0" w:rsidP="001021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2756">
      <w:rPr>
        <w:rStyle w:val="PageNumber"/>
        <w:noProof/>
      </w:rPr>
      <w:t>1</w:t>
    </w:r>
    <w:r>
      <w:rPr>
        <w:rStyle w:val="PageNumber"/>
      </w:rPr>
      <w:fldChar w:fldCharType="end"/>
    </w:r>
  </w:p>
  <w:p w14:paraId="184B7692" w14:textId="77777777" w:rsidR="001021A0" w:rsidRPr="00347E7D" w:rsidRDefault="001021A0" w:rsidP="005D2EDC">
    <w:pPr>
      <w:pStyle w:val="Footer"/>
      <w:ind w:right="360" w:firstLine="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C39CA" w14:textId="77777777" w:rsidR="00225212" w:rsidRDefault="00225212">
      <w:pPr>
        <w:spacing w:after="0" w:line="240" w:lineRule="auto"/>
      </w:pPr>
      <w:r>
        <w:separator/>
      </w:r>
    </w:p>
  </w:footnote>
  <w:footnote w:type="continuationSeparator" w:id="0">
    <w:p w14:paraId="55C818D2" w14:textId="77777777" w:rsidR="00225212" w:rsidRDefault="00225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FB66513"/>
    <w:multiLevelType w:val="hybridMultilevel"/>
    <w:tmpl w:val="AB149CCC"/>
    <w:lvl w:ilvl="0" w:tplc="120E2A90">
      <w:start w:val="1"/>
      <w:numFmt w:val="decimal"/>
      <w:lvlText w:val="%1."/>
      <w:lvlJc w:val="left"/>
      <w:pPr>
        <w:ind w:left="720" w:hanging="360"/>
      </w:pPr>
      <w:rPr>
        <w:rFonts w:ascii="Calibri" w:hAnsi="Calibri" w:hint="default"/>
        <w:b/>
        <w:i w:val="0"/>
        <w:color w:val="000000" w:themeColor="text1"/>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225477B"/>
    <w:multiLevelType w:val="multilevel"/>
    <w:tmpl w:val="EB50F9D0"/>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717D76"/>
    <w:multiLevelType w:val="hybridMultilevel"/>
    <w:tmpl w:val="D286E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F87617"/>
    <w:multiLevelType w:val="hybridMultilevel"/>
    <w:tmpl w:val="A864A86A"/>
    <w:lvl w:ilvl="0" w:tplc="6E88B162">
      <w:start w:val="1"/>
      <w:numFmt w:val="bullet"/>
      <w:lvlText w:val="o"/>
      <w:lvlJc w:val="left"/>
      <w:pPr>
        <w:ind w:left="810" w:hanging="360"/>
      </w:pPr>
      <w:rPr>
        <w:rFonts w:ascii="Courier New" w:hAnsi="Courier New" w:hint="default"/>
        <w:sz w:val="32"/>
        <w:szCs w:val="32"/>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B6A78EC"/>
    <w:multiLevelType w:val="multilevel"/>
    <w:tmpl w:val="245C5588"/>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3C49C3"/>
    <w:multiLevelType w:val="hybridMultilevel"/>
    <w:tmpl w:val="FAC890A2"/>
    <w:lvl w:ilvl="0" w:tplc="0409000F">
      <w:start w:val="1"/>
      <w:numFmt w:val="decimal"/>
      <w:lvlText w:val="%1."/>
      <w:lvlJc w:val="left"/>
      <w:pPr>
        <w:ind w:left="720" w:hanging="360"/>
      </w:pPr>
    </w:lvl>
    <w:lvl w:ilvl="1" w:tplc="31F269C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7254E"/>
    <w:multiLevelType w:val="hybridMultilevel"/>
    <w:tmpl w:val="2292959E"/>
    <w:lvl w:ilvl="0" w:tplc="31EEE566">
      <w:start w:val="1"/>
      <w:numFmt w:val="decimal"/>
      <w:lvlText w:val="%1."/>
      <w:lvlJc w:val="left"/>
      <w:pPr>
        <w:ind w:left="810" w:hanging="360"/>
      </w:pPr>
      <w:rPr>
        <w:rFonts w:ascii="Calibri" w:hAnsi="Calibri" w:hint="default"/>
        <w:b/>
        <w:i w:val="0"/>
        <w:color w:val="808080" w:themeColor="background1" w:themeShade="80"/>
        <w:sz w:val="22"/>
      </w:rPr>
    </w:lvl>
    <w:lvl w:ilvl="1" w:tplc="04090005">
      <w:start w:val="1"/>
      <w:numFmt w:val="bullet"/>
      <w:lvlText w:val=""/>
      <w:lvlJc w:val="left"/>
      <w:pPr>
        <w:ind w:left="1530" w:hanging="360"/>
      </w:pPr>
      <w:rPr>
        <w:rFonts w:ascii="Wingdings" w:hAnsi="Wingdings" w:hint="default"/>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FA20D17"/>
    <w:multiLevelType w:val="multilevel"/>
    <w:tmpl w:val="37A6450A"/>
    <w:lvl w:ilvl="0">
      <w:start w:val="1"/>
      <w:numFmt w:val="decimal"/>
      <w:lvlText w:val="%1."/>
      <w:lvlJc w:val="left"/>
      <w:pPr>
        <w:ind w:left="810" w:hanging="360"/>
      </w:pPr>
      <w:rPr>
        <w:rFonts w:ascii="Calibri" w:hAnsi="Calibri" w:hint="default"/>
        <w:b/>
        <w:i w:val="0"/>
        <w:color w:val="000000" w:themeColor="text1"/>
        <w:sz w:val="20"/>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6" w15:restartNumberingAfterBreak="0">
    <w:nsid w:val="339505CA"/>
    <w:multiLevelType w:val="hybridMultilevel"/>
    <w:tmpl w:val="8B40AC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825AB2"/>
    <w:multiLevelType w:val="hybridMultilevel"/>
    <w:tmpl w:val="F148ECCE"/>
    <w:lvl w:ilvl="0" w:tplc="2A009826">
      <w:start w:val="1"/>
      <w:numFmt w:val="decimal"/>
      <w:lvlText w:val="%1."/>
      <w:lvlJc w:val="left"/>
      <w:pPr>
        <w:ind w:left="810" w:hanging="360"/>
      </w:pPr>
      <w:rPr>
        <w:rFonts w:ascii="Calibri" w:hAnsi="Calibri" w:hint="default"/>
        <w:b/>
        <w:i w:val="0"/>
        <w:color w:val="000000" w:themeColor="text1"/>
        <w:sz w:val="22"/>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D73F7"/>
    <w:multiLevelType w:val="hybridMultilevel"/>
    <w:tmpl w:val="1AB0350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E5504CB"/>
    <w:multiLevelType w:val="hybridMultilevel"/>
    <w:tmpl w:val="1F60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C2A9A"/>
    <w:multiLevelType w:val="hybridMultilevel"/>
    <w:tmpl w:val="1FF4406C"/>
    <w:lvl w:ilvl="0" w:tplc="31EEE566">
      <w:start w:val="1"/>
      <w:numFmt w:val="decimal"/>
      <w:lvlText w:val="%1."/>
      <w:lvlJc w:val="left"/>
      <w:pPr>
        <w:ind w:left="810" w:hanging="360"/>
      </w:pPr>
      <w:rPr>
        <w:rFonts w:ascii="Calibri" w:hAnsi="Calibri" w:hint="default"/>
        <w:b/>
        <w:i w:val="0"/>
        <w:color w:val="808080" w:themeColor="background1" w:themeShade="80"/>
        <w:sz w:val="22"/>
      </w:rPr>
    </w:lvl>
    <w:lvl w:ilvl="1" w:tplc="04090005">
      <w:start w:val="1"/>
      <w:numFmt w:val="bullet"/>
      <w:lvlText w:val=""/>
      <w:lvlJc w:val="left"/>
      <w:pPr>
        <w:ind w:left="1530" w:hanging="360"/>
      </w:pPr>
      <w:rPr>
        <w:rFonts w:ascii="Wingdings" w:hAnsi="Wingdings" w:hint="default"/>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7333ECC"/>
    <w:multiLevelType w:val="hybridMultilevel"/>
    <w:tmpl w:val="BF2ECB2C"/>
    <w:lvl w:ilvl="0" w:tplc="593AA12E">
      <w:numFmt w:val="bullet"/>
      <w:lvlText w:val="-"/>
      <w:lvlJc w:val="left"/>
      <w:pPr>
        <w:ind w:left="1260" w:hanging="360"/>
      </w:pPr>
      <w:rPr>
        <w:rFonts w:ascii="Calibri" w:eastAsiaTheme="minorHAnsi" w:hAnsi="Calibri" w:cs="Calibri"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8EF0654"/>
    <w:multiLevelType w:val="hybridMultilevel"/>
    <w:tmpl w:val="0C709208"/>
    <w:lvl w:ilvl="0" w:tplc="120E2A90">
      <w:start w:val="1"/>
      <w:numFmt w:val="decimal"/>
      <w:lvlText w:val="%1."/>
      <w:lvlJc w:val="left"/>
      <w:pPr>
        <w:ind w:left="720" w:hanging="360"/>
      </w:pPr>
      <w:rPr>
        <w:rFonts w:ascii="Calibri" w:hAnsi="Calibri"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E3654A"/>
    <w:multiLevelType w:val="hybridMultilevel"/>
    <w:tmpl w:val="0DCE04A8"/>
    <w:lvl w:ilvl="0" w:tplc="120E2A90">
      <w:start w:val="1"/>
      <w:numFmt w:val="decimal"/>
      <w:lvlText w:val="%1."/>
      <w:lvlJc w:val="left"/>
      <w:pPr>
        <w:ind w:left="720" w:hanging="360"/>
      </w:pPr>
      <w:rPr>
        <w:rFonts w:ascii="Calibri" w:hAnsi="Calibri" w:hint="default"/>
        <w:b/>
        <w:i w:val="0"/>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F34AD1"/>
    <w:multiLevelType w:val="hybridMultilevel"/>
    <w:tmpl w:val="D86C36D6"/>
    <w:lvl w:ilvl="0" w:tplc="120E2A90">
      <w:start w:val="1"/>
      <w:numFmt w:val="decimal"/>
      <w:lvlText w:val="%1."/>
      <w:lvlJc w:val="left"/>
      <w:pPr>
        <w:ind w:left="720" w:hanging="360"/>
      </w:pPr>
      <w:rPr>
        <w:rFonts w:ascii="Calibri" w:hAnsi="Calibri"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201FC"/>
    <w:multiLevelType w:val="hybridMultilevel"/>
    <w:tmpl w:val="C3F05D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6A3E2A"/>
    <w:multiLevelType w:val="hybridMultilevel"/>
    <w:tmpl w:val="3304A06E"/>
    <w:lvl w:ilvl="0" w:tplc="04090005">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7" w15:restartNumberingAfterBreak="0">
    <w:nsid w:val="6EB56F22"/>
    <w:multiLevelType w:val="hybridMultilevel"/>
    <w:tmpl w:val="6B7C13C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19E0633"/>
    <w:multiLevelType w:val="hybridMultilevel"/>
    <w:tmpl w:val="FCCE2CC0"/>
    <w:lvl w:ilvl="0" w:tplc="593AA12E">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36832D4"/>
    <w:multiLevelType w:val="hybridMultilevel"/>
    <w:tmpl w:val="7F486FA0"/>
    <w:lvl w:ilvl="0" w:tplc="120E2A90">
      <w:start w:val="1"/>
      <w:numFmt w:val="decimal"/>
      <w:lvlText w:val="%1."/>
      <w:lvlJc w:val="left"/>
      <w:pPr>
        <w:ind w:left="720" w:hanging="360"/>
      </w:pPr>
      <w:rPr>
        <w:rFonts w:ascii="Calibri" w:hAnsi="Calibri" w:hint="default"/>
        <w:b/>
        <w:i w:val="0"/>
        <w:color w:val="000000" w:themeColor="tex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F10EE"/>
    <w:multiLevelType w:val="hybridMultilevel"/>
    <w:tmpl w:val="64CA1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0D0BAB"/>
    <w:multiLevelType w:val="hybridMultilevel"/>
    <w:tmpl w:val="8BAE24A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7BDF77A2"/>
    <w:multiLevelType w:val="hybridMultilevel"/>
    <w:tmpl w:val="C4C665C8"/>
    <w:lvl w:ilvl="0" w:tplc="04090001">
      <w:start w:val="1"/>
      <w:numFmt w:val="bullet"/>
      <w:lvlText w:val=""/>
      <w:lvlJc w:val="left"/>
      <w:pPr>
        <w:ind w:left="720" w:hanging="360"/>
      </w:pPr>
      <w:rPr>
        <w:rFonts w:ascii="Symbol" w:hAnsi="Symbol" w:hint="default"/>
      </w:rPr>
    </w:lvl>
    <w:lvl w:ilvl="1" w:tplc="63F8855C">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9"/>
  </w:num>
  <w:num w:numId="7">
    <w:abstractNumId w:val="10"/>
  </w:num>
  <w:num w:numId="8">
    <w:abstractNumId w:val="15"/>
  </w:num>
  <w:num w:numId="9">
    <w:abstractNumId w:val="25"/>
  </w:num>
  <w:num w:numId="10">
    <w:abstractNumId w:val="30"/>
  </w:num>
  <w:num w:numId="11">
    <w:abstractNumId w:val="27"/>
  </w:num>
  <w:num w:numId="12">
    <w:abstractNumId w:val="19"/>
  </w:num>
  <w:num w:numId="13">
    <w:abstractNumId w:val="16"/>
  </w:num>
  <w:num w:numId="14">
    <w:abstractNumId w:val="32"/>
  </w:num>
  <w:num w:numId="15">
    <w:abstractNumId w:val="12"/>
  </w:num>
  <w:num w:numId="16">
    <w:abstractNumId w:val="29"/>
  </w:num>
  <w:num w:numId="17">
    <w:abstractNumId w:val="24"/>
  </w:num>
  <w:num w:numId="18">
    <w:abstractNumId w:val="8"/>
  </w:num>
  <w:num w:numId="19">
    <w:abstractNumId w:val="22"/>
  </w:num>
  <w:num w:numId="20">
    <w:abstractNumId w:val="23"/>
  </w:num>
  <w:num w:numId="21">
    <w:abstractNumId w:val="18"/>
  </w:num>
  <w:num w:numId="22">
    <w:abstractNumId w:val="28"/>
  </w:num>
  <w:num w:numId="23">
    <w:abstractNumId w:val="21"/>
  </w:num>
  <w:num w:numId="24">
    <w:abstractNumId w:val="31"/>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1D5E"/>
    <w:rsid w:val="000145B9"/>
    <w:rsid w:val="00040F20"/>
    <w:rsid w:val="00044E21"/>
    <w:rsid w:val="000558D2"/>
    <w:rsid w:val="00075EEA"/>
    <w:rsid w:val="00081AAA"/>
    <w:rsid w:val="00084BBF"/>
    <w:rsid w:val="000A74D3"/>
    <w:rsid w:val="000E0701"/>
    <w:rsid w:val="000E0881"/>
    <w:rsid w:val="000E39D5"/>
    <w:rsid w:val="001021A0"/>
    <w:rsid w:val="001167D6"/>
    <w:rsid w:val="001462E4"/>
    <w:rsid w:val="00147AC7"/>
    <w:rsid w:val="00150074"/>
    <w:rsid w:val="001649EE"/>
    <w:rsid w:val="0017365F"/>
    <w:rsid w:val="00175193"/>
    <w:rsid w:val="001A3D2A"/>
    <w:rsid w:val="001B6076"/>
    <w:rsid w:val="001B6808"/>
    <w:rsid w:val="001D7D16"/>
    <w:rsid w:val="001F4019"/>
    <w:rsid w:val="001F61EE"/>
    <w:rsid w:val="00225212"/>
    <w:rsid w:val="002B23F5"/>
    <w:rsid w:val="002C2E48"/>
    <w:rsid w:val="002E4DEA"/>
    <w:rsid w:val="002F1E10"/>
    <w:rsid w:val="00300463"/>
    <w:rsid w:val="00302722"/>
    <w:rsid w:val="0031028E"/>
    <w:rsid w:val="0031273E"/>
    <w:rsid w:val="00347A73"/>
    <w:rsid w:val="003519D6"/>
    <w:rsid w:val="003729E9"/>
    <w:rsid w:val="003803FA"/>
    <w:rsid w:val="00382769"/>
    <w:rsid w:val="00385E2C"/>
    <w:rsid w:val="00392362"/>
    <w:rsid w:val="003928DD"/>
    <w:rsid w:val="003A0623"/>
    <w:rsid w:val="003D26FE"/>
    <w:rsid w:val="003F5199"/>
    <w:rsid w:val="00407639"/>
    <w:rsid w:val="004957DA"/>
    <w:rsid w:val="004D6453"/>
    <w:rsid w:val="004E6384"/>
    <w:rsid w:val="005061DC"/>
    <w:rsid w:val="00507DE3"/>
    <w:rsid w:val="005175E0"/>
    <w:rsid w:val="005511FA"/>
    <w:rsid w:val="005D1A34"/>
    <w:rsid w:val="005D1C48"/>
    <w:rsid w:val="005D2EDC"/>
    <w:rsid w:val="005E2756"/>
    <w:rsid w:val="00613092"/>
    <w:rsid w:val="006575B2"/>
    <w:rsid w:val="006A23AD"/>
    <w:rsid w:val="006C1277"/>
    <w:rsid w:val="007016C3"/>
    <w:rsid w:val="0070213F"/>
    <w:rsid w:val="00706E13"/>
    <w:rsid w:val="007110BF"/>
    <w:rsid w:val="00730EEA"/>
    <w:rsid w:val="00741D14"/>
    <w:rsid w:val="00787496"/>
    <w:rsid w:val="007B4CA0"/>
    <w:rsid w:val="007C786E"/>
    <w:rsid w:val="007D1C0B"/>
    <w:rsid w:val="007D6EB3"/>
    <w:rsid w:val="008367ED"/>
    <w:rsid w:val="00847106"/>
    <w:rsid w:val="00861D14"/>
    <w:rsid w:val="008A29EF"/>
    <w:rsid w:val="008B57AA"/>
    <w:rsid w:val="008C0DF5"/>
    <w:rsid w:val="008C5A2E"/>
    <w:rsid w:val="00912EB3"/>
    <w:rsid w:val="0092009A"/>
    <w:rsid w:val="009367D3"/>
    <w:rsid w:val="00937462"/>
    <w:rsid w:val="00942929"/>
    <w:rsid w:val="00952B8C"/>
    <w:rsid w:val="00976224"/>
    <w:rsid w:val="009B60DA"/>
    <w:rsid w:val="009D4053"/>
    <w:rsid w:val="009E0985"/>
    <w:rsid w:val="00A303C5"/>
    <w:rsid w:val="00A73DC1"/>
    <w:rsid w:val="00A766A1"/>
    <w:rsid w:val="00A8350D"/>
    <w:rsid w:val="00A87802"/>
    <w:rsid w:val="00A9683B"/>
    <w:rsid w:val="00A97E99"/>
    <w:rsid w:val="00AC1540"/>
    <w:rsid w:val="00AD0259"/>
    <w:rsid w:val="00AD35B1"/>
    <w:rsid w:val="00AF226E"/>
    <w:rsid w:val="00B45F6F"/>
    <w:rsid w:val="00B46687"/>
    <w:rsid w:val="00B67EEA"/>
    <w:rsid w:val="00B73634"/>
    <w:rsid w:val="00B76D0C"/>
    <w:rsid w:val="00BD1D5E"/>
    <w:rsid w:val="00BF58D9"/>
    <w:rsid w:val="00C11027"/>
    <w:rsid w:val="00C37CFC"/>
    <w:rsid w:val="00C401FD"/>
    <w:rsid w:val="00C9509A"/>
    <w:rsid w:val="00CD52CA"/>
    <w:rsid w:val="00CF1969"/>
    <w:rsid w:val="00CF4729"/>
    <w:rsid w:val="00D1393C"/>
    <w:rsid w:val="00D21165"/>
    <w:rsid w:val="00D22BA1"/>
    <w:rsid w:val="00D4142E"/>
    <w:rsid w:val="00D4282A"/>
    <w:rsid w:val="00D4481C"/>
    <w:rsid w:val="00D536DE"/>
    <w:rsid w:val="00D8344D"/>
    <w:rsid w:val="00D8480D"/>
    <w:rsid w:val="00DB6F92"/>
    <w:rsid w:val="00DE5FDD"/>
    <w:rsid w:val="00DE7C7A"/>
    <w:rsid w:val="00DF2E17"/>
    <w:rsid w:val="00E06308"/>
    <w:rsid w:val="00E25EC3"/>
    <w:rsid w:val="00E44AC3"/>
    <w:rsid w:val="00E45C89"/>
    <w:rsid w:val="00E46D58"/>
    <w:rsid w:val="00E84DB0"/>
    <w:rsid w:val="00E926B5"/>
    <w:rsid w:val="00E93070"/>
    <w:rsid w:val="00EC343E"/>
    <w:rsid w:val="00ED783B"/>
    <w:rsid w:val="00EE44A8"/>
    <w:rsid w:val="00F003B1"/>
    <w:rsid w:val="00F12492"/>
    <w:rsid w:val="00F254FB"/>
    <w:rsid w:val="00F350F2"/>
    <w:rsid w:val="00F60189"/>
    <w:rsid w:val="00FD0617"/>
    <w:rsid w:val="00FD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8A551D"/>
  <w15:docId w15:val="{A42E3EC6-82DF-402D-A21D-A0E67CBC4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1D5E"/>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D5E"/>
    <w:pPr>
      <w:ind w:left="720"/>
      <w:contextualSpacing/>
    </w:pPr>
  </w:style>
  <w:style w:type="paragraph" w:styleId="Header">
    <w:name w:val="header"/>
    <w:basedOn w:val="Normal"/>
    <w:link w:val="HeaderChar"/>
    <w:uiPriority w:val="99"/>
    <w:unhideWhenUsed/>
    <w:rsid w:val="00BD1D5E"/>
    <w:pPr>
      <w:tabs>
        <w:tab w:val="center" w:pos="4680"/>
        <w:tab w:val="right" w:pos="9360"/>
      </w:tabs>
    </w:pPr>
  </w:style>
  <w:style w:type="character" w:customStyle="1" w:styleId="HeaderChar">
    <w:name w:val="Header Char"/>
    <w:basedOn w:val="DefaultParagraphFont"/>
    <w:link w:val="Header"/>
    <w:uiPriority w:val="99"/>
    <w:rsid w:val="00BD1D5E"/>
    <w:rPr>
      <w:rFonts w:ascii="Calibri" w:eastAsia="Calibri" w:hAnsi="Calibri" w:cs="Times New Roman"/>
    </w:rPr>
  </w:style>
  <w:style w:type="paragraph" w:styleId="Footer">
    <w:name w:val="footer"/>
    <w:basedOn w:val="Normal"/>
    <w:link w:val="FooterChar"/>
    <w:uiPriority w:val="99"/>
    <w:unhideWhenUsed/>
    <w:rsid w:val="00BD1D5E"/>
    <w:pPr>
      <w:tabs>
        <w:tab w:val="center" w:pos="4680"/>
        <w:tab w:val="right" w:pos="9360"/>
      </w:tabs>
    </w:pPr>
  </w:style>
  <w:style w:type="character" w:customStyle="1" w:styleId="FooterChar">
    <w:name w:val="Footer Char"/>
    <w:basedOn w:val="DefaultParagraphFont"/>
    <w:link w:val="Footer"/>
    <w:uiPriority w:val="99"/>
    <w:rsid w:val="00BD1D5E"/>
    <w:rPr>
      <w:rFonts w:ascii="Calibri" w:eastAsia="Calibri" w:hAnsi="Calibri" w:cs="Times New Roman"/>
    </w:rPr>
  </w:style>
  <w:style w:type="paragraph" w:styleId="NoSpacing">
    <w:name w:val="No Spacing"/>
    <w:uiPriority w:val="1"/>
    <w:qFormat/>
    <w:rsid w:val="00BD1D5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07639"/>
    <w:rPr>
      <w:color w:val="0000FF"/>
      <w:u w:val="single"/>
    </w:rPr>
  </w:style>
  <w:style w:type="paragraph" w:customStyle="1" w:styleId="Default">
    <w:name w:val="Default"/>
    <w:rsid w:val="00A8350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2">
    <w:name w:val="Body Text 2"/>
    <w:basedOn w:val="Normal"/>
    <w:link w:val="BodyText2Char"/>
    <w:rsid w:val="00A8350D"/>
    <w:pPr>
      <w:spacing w:after="0" w:line="240" w:lineRule="auto"/>
      <w:ind w:right="-360"/>
    </w:pPr>
    <w:rPr>
      <w:rFonts w:ascii="Book Antiqua" w:eastAsia="Times New Roman" w:hAnsi="Book Antiqua"/>
      <w:sz w:val="24"/>
      <w:szCs w:val="24"/>
    </w:rPr>
  </w:style>
  <w:style w:type="character" w:customStyle="1" w:styleId="BodyText2Char">
    <w:name w:val="Body Text 2 Char"/>
    <w:basedOn w:val="DefaultParagraphFont"/>
    <w:link w:val="BodyText2"/>
    <w:rsid w:val="00A8350D"/>
    <w:rPr>
      <w:rFonts w:ascii="Book Antiqua" w:eastAsia="Times New Roman" w:hAnsi="Book Antiqua" w:cs="Times New Roman"/>
      <w:sz w:val="24"/>
      <w:szCs w:val="24"/>
    </w:rPr>
  </w:style>
  <w:style w:type="paragraph" w:styleId="BalloonText">
    <w:name w:val="Balloon Text"/>
    <w:basedOn w:val="Normal"/>
    <w:link w:val="BalloonTextChar"/>
    <w:uiPriority w:val="99"/>
    <w:semiHidden/>
    <w:unhideWhenUsed/>
    <w:rsid w:val="0031028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028E"/>
    <w:rPr>
      <w:rFonts w:ascii="Lucida Grande" w:eastAsia="Calibri" w:hAnsi="Lucida Grande" w:cs="Times New Roman"/>
      <w:sz w:val="18"/>
      <w:szCs w:val="18"/>
    </w:rPr>
  </w:style>
  <w:style w:type="character" w:styleId="PageNumber">
    <w:name w:val="page number"/>
    <w:basedOn w:val="DefaultParagraphFont"/>
    <w:uiPriority w:val="99"/>
    <w:semiHidden/>
    <w:unhideWhenUsed/>
    <w:rsid w:val="004957DA"/>
  </w:style>
  <w:style w:type="character" w:styleId="UnresolvedMention">
    <w:name w:val="Unresolved Mention"/>
    <w:basedOn w:val="DefaultParagraphFont"/>
    <w:uiPriority w:val="99"/>
    <w:semiHidden/>
    <w:unhideWhenUsed/>
    <w:rsid w:val="005D1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44AB-7C40-4E1B-A867-8E6A50BE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Famular</dc:creator>
  <cp:keywords/>
  <dc:description/>
  <cp:lastModifiedBy>Valerie Asuncion</cp:lastModifiedBy>
  <cp:revision>7</cp:revision>
  <cp:lastPrinted>2019-09-30T17:36:00Z</cp:lastPrinted>
  <dcterms:created xsi:type="dcterms:W3CDTF">2019-10-15T02:18:00Z</dcterms:created>
  <dcterms:modified xsi:type="dcterms:W3CDTF">2019-10-21T17:13:00Z</dcterms:modified>
</cp:coreProperties>
</file>